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1C75" w14:textId="77777777" w:rsidR="005C2BDD" w:rsidRDefault="005C2BDD" w:rsidP="005C2BDD">
      <w:pPr>
        <w:tabs>
          <w:tab w:val="left" w:pos="2127"/>
        </w:tabs>
        <w:ind w:left="2127" w:hanging="2127"/>
        <w:rPr>
          <w:rFonts w:ascii="Arial" w:eastAsia="Arial" w:hAnsi="Arial" w:cs="Arial"/>
          <w:b/>
          <w:bCs/>
          <w:sz w:val="24"/>
          <w:szCs w:val="24"/>
          <w:vertAlign w:val="superscript"/>
        </w:rPr>
      </w:pPr>
      <w:r w:rsidRPr="0CE41A5D">
        <w:rPr>
          <w:rFonts w:ascii="Arial" w:eastAsia="Arial" w:hAnsi="Arial" w:cs="Arial"/>
          <w:b/>
          <w:bCs/>
          <w:sz w:val="24"/>
          <w:szCs w:val="24"/>
        </w:rPr>
        <w:t>Source:</w:t>
      </w:r>
      <w:r>
        <w:tab/>
      </w:r>
      <w:r w:rsidRPr="0CE41A5D">
        <w:rPr>
          <w:rFonts w:ascii="Arial" w:eastAsia="Arial" w:hAnsi="Arial" w:cs="Arial"/>
          <w:b/>
          <w:bCs/>
          <w:sz w:val="24"/>
          <w:szCs w:val="24"/>
        </w:rPr>
        <w:t>Audio SWG Co-Chairs</w:t>
      </w:r>
    </w:p>
    <w:p w14:paraId="0B2565F6" w14:textId="352CDB97" w:rsidR="005C2BDD" w:rsidRDefault="005C2BDD" w:rsidP="005C2BDD">
      <w:pPr>
        <w:tabs>
          <w:tab w:val="left" w:pos="2127"/>
        </w:tabs>
        <w:ind w:left="2131" w:hanging="2131"/>
        <w:rPr>
          <w:rFonts w:ascii="Arial" w:eastAsia="Arial" w:hAnsi="Arial" w:cs="Arial"/>
          <w:b/>
          <w:bCs/>
          <w:color w:val="000000" w:themeColor="text1"/>
          <w:sz w:val="24"/>
          <w:szCs w:val="24"/>
        </w:rPr>
      </w:pPr>
      <w:r w:rsidRPr="0CE41A5D">
        <w:rPr>
          <w:rFonts w:ascii="Arial" w:eastAsia="Arial" w:hAnsi="Arial" w:cs="Arial"/>
          <w:b/>
          <w:bCs/>
          <w:sz w:val="24"/>
          <w:szCs w:val="24"/>
        </w:rPr>
        <w:t>Title:</w:t>
      </w:r>
      <w:r>
        <w:tab/>
      </w:r>
      <w:r w:rsidRPr="0CE41A5D">
        <w:rPr>
          <w:rFonts w:ascii="Arial" w:eastAsia="Arial" w:hAnsi="Arial" w:cs="Arial"/>
          <w:b/>
          <w:bCs/>
          <w:sz w:val="24"/>
          <w:szCs w:val="24"/>
        </w:rPr>
        <w:t>Draft Report from Audio SWG Meeting during 3GPP SA4#11</w:t>
      </w:r>
      <w:r>
        <w:rPr>
          <w:rFonts w:ascii="Arial" w:eastAsia="Arial" w:hAnsi="Arial" w:cs="Arial"/>
          <w:b/>
          <w:bCs/>
          <w:sz w:val="24"/>
          <w:szCs w:val="24"/>
        </w:rPr>
        <w:t>9</w:t>
      </w:r>
      <w:r w:rsidRPr="0CE41A5D">
        <w:rPr>
          <w:rFonts w:ascii="Arial" w:eastAsia="Arial" w:hAnsi="Arial" w:cs="Arial"/>
          <w:b/>
          <w:bCs/>
          <w:sz w:val="24"/>
          <w:szCs w:val="24"/>
        </w:rPr>
        <w:t>-e</w:t>
      </w:r>
    </w:p>
    <w:p w14:paraId="34C53D59" w14:textId="77777777" w:rsidR="005C2BDD" w:rsidRDefault="005C2BDD" w:rsidP="005C2BDD">
      <w:pPr>
        <w:tabs>
          <w:tab w:val="left" w:pos="2127"/>
        </w:tabs>
        <w:ind w:left="2131" w:hanging="2131"/>
        <w:rPr>
          <w:rFonts w:ascii="Arial" w:eastAsia="Arial" w:hAnsi="Arial" w:cs="Arial"/>
          <w:b/>
          <w:bCs/>
          <w:color w:val="000000" w:themeColor="text1"/>
          <w:sz w:val="24"/>
          <w:szCs w:val="24"/>
        </w:rPr>
      </w:pPr>
      <w:r w:rsidRPr="0CE41A5D">
        <w:rPr>
          <w:rFonts w:ascii="Arial" w:eastAsia="Arial" w:hAnsi="Arial" w:cs="Arial"/>
          <w:b/>
          <w:bCs/>
          <w:color w:val="000000" w:themeColor="text1"/>
          <w:sz w:val="24"/>
          <w:szCs w:val="24"/>
        </w:rPr>
        <w:t>Document for:</w:t>
      </w:r>
      <w:r>
        <w:tab/>
      </w:r>
      <w:r w:rsidRPr="0CE41A5D">
        <w:rPr>
          <w:rFonts w:ascii="Arial" w:eastAsia="Arial" w:hAnsi="Arial" w:cs="Arial"/>
          <w:b/>
          <w:bCs/>
          <w:color w:val="000000" w:themeColor="text1"/>
          <w:sz w:val="24"/>
          <w:szCs w:val="24"/>
        </w:rPr>
        <w:t>Approval</w:t>
      </w:r>
    </w:p>
    <w:p w14:paraId="0DCF54E7" w14:textId="77777777" w:rsidR="005C2BDD" w:rsidRDefault="005C2BDD" w:rsidP="005C2BDD">
      <w:pPr>
        <w:pBdr>
          <w:bottom w:val="single" w:sz="12" w:space="1" w:color="auto"/>
        </w:pBdr>
        <w:tabs>
          <w:tab w:val="left" w:pos="2127"/>
        </w:tabs>
        <w:ind w:left="2131" w:hanging="2131"/>
        <w:rPr>
          <w:rFonts w:ascii="Arial" w:eastAsia="Arial" w:hAnsi="Arial" w:cs="Arial"/>
          <w:b/>
          <w:bCs/>
          <w:color w:val="000000" w:themeColor="text1"/>
          <w:sz w:val="24"/>
          <w:szCs w:val="24"/>
        </w:rPr>
      </w:pPr>
      <w:r w:rsidRPr="0CE41A5D">
        <w:rPr>
          <w:rFonts w:ascii="Arial" w:eastAsia="Arial" w:hAnsi="Arial" w:cs="Arial"/>
          <w:b/>
          <w:bCs/>
          <w:color w:val="000000" w:themeColor="text1"/>
          <w:sz w:val="24"/>
          <w:szCs w:val="24"/>
        </w:rPr>
        <w:t>Agenda Item:</w:t>
      </w:r>
      <w:r>
        <w:tab/>
      </w:r>
      <w:r w:rsidRPr="0CE41A5D">
        <w:rPr>
          <w:rFonts w:ascii="Arial" w:eastAsia="Arial" w:hAnsi="Arial" w:cs="Arial"/>
          <w:b/>
          <w:bCs/>
          <w:color w:val="000000" w:themeColor="text1"/>
          <w:sz w:val="24"/>
          <w:szCs w:val="24"/>
        </w:rPr>
        <w:t>12.1</w:t>
      </w:r>
    </w:p>
    <w:p w14:paraId="4ADA98E5" w14:textId="5C587626" w:rsidR="13788373" w:rsidRDefault="13788373" w:rsidP="13788373">
      <w:pPr>
        <w:rPr>
          <w:rFonts w:ascii="Arial" w:eastAsia="Arial" w:hAnsi="Arial" w:cs="Arial"/>
          <w:color w:val="000000" w:themeColor="text1"/>
          <w:sz w:val="20"/>
          <w:szCs w:val="20"/>
        </w:rPr>
      </w:pPr>
    </w:p>
    <w:p w14:paraId="0D870B71" w14:textId="397167A8" w:rsidR="13788373" w:rsidRDefault="13788373" w:rsidP="13788373">
      <w:pPr>
        <w:pStyle w:val="Titre2"/>
        <w:rPr>
          <w:rFonts w:ascii="Arial" w:eastAsia="Arial" w:hAnsi="Arial" w:cs="Arial"/>
          <w:color w:val="000000" w:themeColor="text1"/>
          <w:sz w:val="32"/>
          <w:szCs w:val="32"/>
        </w:rPr>
      </w:pPr>
      <w:r w:rsidRPr="13788373">
        <w:rPr>
          <w:rFonts w:ascii="Arial" w:eastAsia="Arial" w:hAnsi="Arial" w:cs="Arial"/>
          <w:b/>
          <w:bCs/>
          <w:color w:val="000000" w:themeColor="text1"/>
          <w:sz w:val="32"/>
          <w:szCs w:val="32"/>
        </w:rPr>
        <w:t>Executive Summary</w:t>
      </w:r>
    </w:p>
    <w:p w14:paraId="432550E3" w14:textId="74F6AD0C" w:rsidR="13788373" w:rsidRDefault="13788373" w:rsidP="13788373">
      <w:pPr>
        <w:rPr>
          <w:rFonts w:ascii="Segoe UI" w:eastAsia="Segoe UI" w:hAnsi="Segoe UI" w:cs="Segoe UI"/>
          <w:color w:val="000000" w:themeColor="text1"/>
          <w:szCs w:val="22"/>
        </w:rPr>
      </w:pPr>
    </w:p>
    <w:p w14:paraId="24488BCB" w14:textId="2712B969"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The Audio SWG meeting (</w:t>
      </w:r>
      <w:r w:rsidR="00755681">
        <w:rPr>
          <w:rFonts w:ascii="Arial" w:eastAsia="Arial" w:hAnsi="Arial" w:cs="Arial"/>
          <w:color w:val="000000" w:themeColor="text1"/>
          <w:szCs w:val="22"/>
        </w:rPr>
        <w:t>32</w:t>
      </w:r>
      <w:r w:rsidRPr="13788373">
        <w:rPr>
          <w:rFonts w:ascii="Arial" w:eastAsia="Arial" w:hAnsi="Arial" w:cs="Arial"/>
          <w:color w:val="000000" w:themeColor="text1"/>
          <w:szCs w:val="22"/>
        </w:rPr>
        <w:t xml:space="preserve"> delegates) met in 3 time slots (3-hour long)</w:t>
      </w:r>
      <w:r w:rsidR="00C0244C">
        <w:rPr>
          <w:rFonts w:ascii="Arial" w:eastAsia="Arial" w:hAnsi="Arial" w:cs="Arial"/>
          <w:color w:val="000000" w:themeColor="text1"/>
          <w:szCs w:val="22"/>
        </w:rPr>
        <w:t xml:space="preserve"> and handled 19 documents</w:t>
      </w:r>
      <w:r w:rsidRPr="13788373">
        <w:rPr>
          <w:rFonts w:ascii="Arial" w:eastAsia="Arial" w:hAnsi="Arial" w:cs="Arial"/>
          <w:color w:val="000000" w:themeColor="text1"/>
          <w:szCs w:val="22"/>
        </w:rPr>
        <w:t xml:space="preserve">.  The meeting outcome is summarized below: </w:t>
      </w:r>
    </w:p>
    <w:p w14:paraId="25D772B1" w14:textId="58FB9554" w:rsidR="13788373" w:rsidRDefault="13788373" w:rsidP="13788373">
      <w:pPr>
        <w:pStyle w:val="Paragraphedeliste"/>
        <w:numPr>
          <w:ilvl w:val="0"/>
          <w:numId w:val="14"/>
        </w:numPr>
        <w:rPr>
          <w:rFonts w:eastAsiaTheme="minorEastAsia" w:cstheme="minorBidi"/>
          <w:b/>
          <w:bCs/>
          <w:color w:val="000000" w:themeColor="text1"/>
          <w:szCs w:val="22"/>
        </w:rPr>
      </w:pPr>
      <w:r w:rsidRPr="13788373">
        <w:rPr>
          <w:rFonts w:ascii="Arial" w:eastAsia="Arial" w:hAnsi="Arial" w:cs="Arial"/>
          <w:color w:val="000000" w:themeColor="text1"/>
          <w:szCs w:val="22"/>
        </w:rPr>
        <w:t>IVAS</w:t>
      </w:r>
    </w:p>
    <w:p w14:paraId="093D270E" w14:textId="43269EF3" w:rsidR="13788373" w:rsidRDefault="13788373" w:rsidP="13788373">
      <w:pPr>
        <w:pStyle w:val="Paragraphedeliste"/>
        <w:numPr>
          <w:ilvl w:val="1"/>
          <w:numId w:val="14"/>
        </w:numPr>
        <w:rPr>
          <w:rFonts w:eastAsiaTheme="minorEastAsia" w:cstheme="minorBidi"/>
          <w:color w:val="000000" w:themeColor="text1"/>
          <w:szCs w:val="22"/>
        </w:rPr>
      </w:pPr>
      <w:r w:rsidRPr="13788373">
        <w:rPr>
          <w:rFonts w:ascii="Arial" w:eastAsia="Arial" w:hAnsi="Arial" w:cs="Arial"/>
          <w:b/>
          <w:bCs/>
          <w:color w:val="0000FF"/>
          <w:szCs w:val="22"/>
        </w:rPr>
        <w:t xml:space="preserve">S4-220587 </w:t>
      </w:r>
      <w:r w:rsidRPr="13788373">
        <w:rPr>
          <w:rFonts w:ascii="Arial" w:eastAsia="Arial" w:hAnsi="Arial" w:cs="Arial"/>
          <w:color w:val="000000" w:themeColor="text1"/>
          <w:szCs w:val="22"/>
        </w:rPr>
        <w:t xml:space="preserve">contains the final </w:t>
      </w:r>
      <w:proofErr w:type="spellStart"/>
      <w:r w:rsidRPr="13788373">
        <w:rPr>
          <w:rFonts w:ascii="Arial" w:eastAsia="Arial" w:hAnsi="Arial" w:cs="Arial"/>
          <w:color w:val="000000" w:themeColor="text1"/>
          <w:szCs w:val="22"/>
        </w:rPr>
        <w:t>ToR</w:t>
      </w:r>
      <w:proofErr w:type="spellEnd"/>
      <w:r w:rsidRPr="13788373">
        <w:rPr>
          <w:rFonts w:ascii="Arial" w:eastAsia="Arial" w:hAnsi="Arial" w:cs="Arial"/>
          <w:color w:val="000000" w:themeColor="text1"/>
          <w:szCs w:val="22"/>
        </w:rPr>
        <w:t xml:space="preserve"> to be signed when joining the public collaboration. Also, the start of the Public Collaboration with effective date of 30 May was announced in</w:t>
      </w:r>
      <w:r w:rsidRPr="13788373">
        <w:rPr>
          <w:rFonts w:ascii="Arial" w:eastAsia="Arial" w:hAnsi="Arial" w:cs="Arial"/>
          <w:b/>
          <w:bCs/>
          <w:color w:val="0000FF"/>
          <w:szCs w:val="22"/>
        </w:rPr>
        <w:t xml:space="preserve"> S4-220669</w:t>
      </w:r>
      <w:r w:rsidRPr="13788373">
        <w:rPr>
          <w:rFonts w:ascii="Arial" w:eastAsia="Arial" w:hAnsi="Arial" w:cs="Arial"/>
          <w:color w:val="000000" w:themeColor="text1"/>
          <w:szCs w:val="22"/>
        </w:rPr>
        <w:t>.</w:t>
      </w:r>
    </w:p>
    <w:p w14:paraId="57D2918C" w14:textId="09A9E6FD" w:rsidR="13788373" w:rsidRDefault="13788373" w:rsidP="13788373">
      <w:pPr>
        <w:pStyle w:val="Paragraphedeliste"/>
        <w:numPr>
          <w:ilvl w:val="1"/>
          <w:numId w:val="14"/>
        </w:numPr>
        <w:rPr>
          <w:rFonts w:eastAsiaTheme="minorEastAsia" w:cstheme="minorBidi"/>
          <w:color w:val="000000" w:themeColor="text1"/>
          <w:szCs w:val="22"/>
        </w:rPr>
      </w:pPr>
      <w:r w:rsidRPr="13788373">
        <w:rPr>
          <w:rFonts w:ascii="Arial" w:eastAsia="Arial" w:hAnsi="Arial" w:cs="Arial"/>
          <w:color w:val="000000" w:themeColor="text1"/>
          <w:szCs w:val="22"/>
        </w:rPr>
        <w:t xml:space="preserve">Updated agreed IVAS </w:t>
      </w:r>
      <w:proofErr w:type="spellStart"/>
      <w:r w:rsidRPr="13788373">
        <w:rPr>
          <w:rFonts w:ascii="Arial" w:eastAsia="Arial" w:hAnsi="Arial" w:cs="Arial"/>
          <w:color w:val="000000" w:themeColor="text1"/>
          <w:szCs w:val="22"/>
        </w:rPr>
        <w:t>Pdocs</w:t>
      </w:r>
      <w:proofErr w:type="spellEnd"/>
      <w:r w:rsidRPr="13788373">
        <w:rPr>
          <w:rFonts w:ascii="Arial" w:eastAsia="Arial" w:hAnsi="Arial" w:cs="Arial"/>
          <w:color w:val="000000" w:themeColor="text1"/>
          <w:szCs w:val="22"/>
        </w:rPr>
        <w:t xml:space="preserve">: based on input contribution </w:t>
      </w:r>
      <w:r w:rsidRPr="13788373">
        <w:rPr>
          <w:rFonts w:ascii="Arial" w:eastAsia="Arial" w:hAnsi="Arial" w:cs="Arial"/>
          <w:b/>
          <w:bCs/>
          <w:color w:val="0000FF"/>
          <w:szCs w:val="22"/>
        </w:rPr>
        <w:t>S4-220698</w:t>
      </w:r>
      <w:r w:rsidRPr="13788373">
        <w:rPr>
          <w:rFonts w:ascii="Arial" w:eastAsia="Arial" w:hAnsi="Arial" w:cs="Arial"/>
          <w:color w:val="000000" w:themeColor="text1"/>
          <w:szCs w:val="22"/>
        </w:rPr>
        <w:t>, IVAS-4 was updated (</w:t>
      </w:r>
      <w:r w:rsidRPr="13788373">
        <w:rPr>
          <w:rFonts w:ascii="Arial" w:eastAsia="Arial" w:hAnsi="Arial" w:cs="Arial"/>
          <w:b/>
          <w:bCs/>
          <w:color w:val="0000FF"/>
          <w:szCs w:val="22"/>
        </w:rPr>
        <w:t>S4-220822</w:t>
      </w:r>
      <w:r w:rsidRPr="13788373">
        <w:rPr>
          <w:rFonts w:ascii="Arial" w:eastAsia="Arial" w:hAnsi="Arial" w:cs="Arial"/>
          <w:color w:val="000000" w:themeColor="text1"/>
          <w:szCs w:val="22"/>
        </w:rPr>
        <w:t xml:space="preserve">); IVAS-7a was also updated based on </w:t>
      </w:r>
      <w:r w:rsidRPr="13788373">
        <w:rPr>
          <w:rFonts w:ascii="Arial" w:eastAsia="Arial" w:hAnsi="Arial" w:cs="Arial"/>
          <w:b/>
          <w:bCs/>
          <w:color w:val="0000FF"/>
          <w:szCs w:val="22"/>
        </w:rPr>
        <w:t>S4-220733</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S4-220823</w:t>
      </w:r>
      <w:r w:rsidRPr="13788373">
        <w:rPr>
          <w:rFonts w:ascii="Arial" w:eastAsia="Arial" w:hAnsi="Arial" w:cs="Arial"/>
          <w:color w:val="000000" w:themeColor="text1"/>
          <w:szCs w:val="22"/>
        </w:rPr>
        <w:t>). The new version of IVAS-8a (</w:t>
      </w:r>
      <w:r w:rsidRPr="13788373">
        <w:rPr>
          <w:rFonts w:ascii="Arial" w:eastAsia="Arial" w:hAnsi="Arial" w:cs="Arial"/>
          <w:b/>
          <w:bCs/>
          <w:color w:val="0000FF"/>
          <w:szCs w:val="22"/>
        </w:rPr>
        <w:t>S4-220825</w:t>
      </w:r>
      <w:r w:rsidRPr="13788373">
        <w:rPr>
          <w:rFonts w:ascii="Arial" w:eastAsia="Arial" w:hAnsi="Arial" w:cs="Arial"/>
          <w:color w:val="000000" w:themeColor="text1"/>
          <w:szCs w:val="22"/>
        </w:rPr>
        <w:t xml:space="preserve">) contains added parts based on contribution </w:t>
      </w:r>
      <w:r w:rsidRPr="13788373">
        <w:rPr>
          <w:rFonts w:ascii="Arial" w:eastAsia="Arial" w:hAnsi="Arial" w:cs="Arial"/>
          <w:b/>
          <w:bCs/>
          <w:color w:val="0000FF"/>
          <w:szCs w:val="22"/>
        </w:rPr>
        <w:t>S4-220667</w:t>
      </w:r>
      <w:r w:rsidRPr="13788373">
        <w:rPr>
          <w:rFonts w:ascii="Arial" w:eastAsia="Arial" w:hAnsi="Arial" w:cs="Arial"/>
          <w:color w:val="000000" w:themeColor="text1"/>
          <w:szCs w:val="22"/>
        </w:rPr>
        <w:t xml:space="preserve"> and a first table on selection test experiments based on contribution </w:t>
      </w:r>
      <w:r w:rsidRPr="13788373">
        <w:rPr>
          <w:rFonts w:ascii="Arial" w:eastAsia="Arial" w:hAnsi="Arial" w:cs="Arial"/>
          <w:b/>
          <w:bCs/>
          <w:color w:val="0000FF"/>
          <w:szCs w:val="22"/>
        </w:rPr>
        <w:t>S4-220666.</w:t>
      </w:r>
    </w:p>
    <w:p w14:paraId="115EF191" w14:textId="10565517" w:rsidR="13788373" w:rsidRDefault="13788373" w:rsidP="13788373">
      <w:pPr>
        <w:pStyle w:val="Paragraphedeliste"/>
        <w:numPr>
          <w:ilvl w:val="1"/>
          <w:numId w:val="14"/>
        </w:numPr>
        <w:rPr>
          <w:rFonts w:eastAsiaTheme="minorEastAsia" w:cstheme="minorBidi"/>
          <w:color w:val="000000" w:themeColor="text1"/>
          <w:szCs w:val="22"/>
        </w:rPr>
      </w:pPr>
      <w:r w:rsidRPr="13788373">
        <w:rPr>
          <w:rFonts w:ascii="Arial" w:eastAsia="Arial" w:hAnsi="Arial" w:cs="Arial"/>
          <w:color w:val="000000" w:themeColor="text1"/>
          <w:szCs w:val="22"/>
        </w:rPr>
        <w:t>Related to test plan development, two contributions (</w:t>
      </w:r>
      <w:r w:rsidRPr="13788373">
        <w:rPr>
          <w:rFonts w:ascii="Arial" w:eastAsia="Arial" w:hAnsi="Arial" w:cs="Arial"/>
          <w:b/>
          <w:bCs/>
          <w:color w:val="0000FF"/>
          <w:szCs w:val="22"/>
        </w:rPr>
        <w:t>S4-220668</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S4-220718</w:t>
      </w:r>
      <w:r w:rsidRPr="13788373">
        <w:rPr>
          <w:rFonts w:ascii="Arial" w:eastAsia="Arial" w:hAnsi="Arial" w:cs="Arial"/>
          <w:color w:val="000000" w:themeColor="text1"/>
          <w:szCs w:val="22"/>
        </w:rPr>
        <w:t>) presented detailed test results and elaborated potentially suitable test methods for IVAS selection. Further evaluations and discussions are planned to answer open questions like applicability of DCR or MUSHRA methodologies.</w:t>
      </w:r>
    </w:p>
    <w:p w14:paraId="7013464A" w14:textId="5840128F" w:rsidR="13788373" w:rsidRDefault="13788373" w:rsidP="13788373">
      <w:pPr>
        <w:pStyle w:val="Paragraphedeliste"/>
        <w:numPr>
          <w:ilvl w:val="1"/>
          <w:numId w:val="14"/>
        </w:numPr>
        <w:rPr>
          <w:rFonts w:ascii="Arial" w:eastAsia="Arial" w:hAnsi="Arial" w:cs="Arial"/>
          <w:color w:val="000000" w:themeColor="text1"/>
          <w:szCs w:val="22"/>
        </w:rPr>
      </w:pPr>
      <w:r w:rsidRPr="13788373">
        <w:rPr>
          <w:rFonts w:ascii="Arial" w:eastAsia="Arial" w:hAnsi="Arial" w:cs="Arial"/>
          <w:color w:val="000000" w:themeColor="text1"/>
          <w:szCs w:val="22"/>
        </w:rPr>
        <w:t>Contribution</w:t>
      </w:r>
      <w:r w:rsidRPr="13788373">
        <w:rPr>
          <w:rFonts w:ascii="Arial" w:eastAsia="Arial" w:hAnsi="Arial" w:cs="Arial"/>
          <w:b/>
          <w:bCs/>
          <w:color w:val="0000FF"/>
          <w:szCs w:val="22"/>
        </w:rPr>
        <w:t xml:space="preserve"> S4-220712</w:t>
      </w:r>
      <w:r w:rsidRPr="13788373">
        <w:rPr>
          <w:rFonts w:ascii="Arial" w:eastAsia="Arial" w:hAnsi="Arial" w:cs="Arial"/>
          <w:color w:val="000000" w:themeColor="text1"/>
          <w:szCs w:val="22"/>
        </w:rPr>
        <w:t xml:space="preserve"> addresses considerations related to development of performance requirements; the approaches presented in this document and the one based on multi-mono EVS coding of </w:t>
      </w:r>
      <w:proofErr w:type="spellStart"/>
      <w:r w:rsidRPr="13788373">
        <w:rPr>
          <w:rFonts w:ascii="Arial" w:eastAsia="Arial" w:hAnsi="Arial" w:cs="Arial"/>
          <w:color w:val="000000" w:themeColor="text1"/>
          <w:szCs w:val="22"/>
        </w:rPr>
        <w:t>ambisonic</w:t>
      </w:r>
      <w:proofErr w:type="spellEnd"/>
      <w:r w:rsidRPr="13788373">
        <w:rPr>
          <w:rFonts w:ascii="Arial" w:eastAsia="Arial" w:hAnsi="Arial" w:cs="Arial"/>
          <w:color w:val="000000" w:themeColor="text1"/>
          <w:szCs w:val="22"/>
        </w:rPr>
        <w:t xml:space="preserve"> input were adopted as basis for further work.</w:t>
      </w:r>
    </w:p>
    <w:p w14:paraId="329F344C" w14:textId="4EBDAD37" w:rsidR="13788373" w:rsidRDefault="13788373" w:rsidP="13788373">
      <w:pPr>
        <w:pStyle w:val="Paragraphedeliste"/>
        <w:numPr>
          <w:ilvl w:val="1"/>
          <w:numId w:val="14"/>
        </w:numPr>
        <w:rPr>
          <w:rFonts w:ascii="Arial" w:eastAsia="Arial" w:hAnsi="Arial" w:cs="Arial"/>
          <w:color w:val="000000" w:themeColor="text1"/>
          <w:szCs w:val="22"/>
        </w:rPr>
      </w:pPr>
      <w:r w:rsidRPr="13788373">
        <w:rPr>
          <w:rFonts w:ascii="Arial" w:eastAsia="Arial" w:hAnsi="Arial" w:cs="Arial"/>
          <w:color w:val="000000" w:themeColor="text1"/>
          <w:szCs w:val="22"/>
        </w:rPr>
        <w:t>Contribution</w:t>
      </w:r>
      <w:r w:rsidRPr="13788373">
        <w:rPr>
          <w:rFonts w:ascii="Arial" w:eastAsia="Arial" w:hAnsi="Arial" w:cs="Arial"/>
          <w:b/>
          <w:bCs/>
          <w:color w:val="0000FF"/>
          <w:szCs w:val="22"/>
        </w:rPr>
        <w:t xml:space="preserve"> S4-220697 </w:t>
      </w:r>
      <w:r w:rsidRPr="13788373">
        <w:rPr>
          <w:rFonts w:ascii="Arial" w:eastAsia="Arial" w:hAnsi="Arial" w:cs="Arial"/>
          <w:color w:val="000000" w:themeColor="text1"/>
          <w:szCs w:val="22"/>
        </w:rPr>
        <w:t>describes an object-based audio solution for AR/VR conferencing usage scenario, which ensures immersive audio service for listeners. An audio demo is also included.</w:t>
      </w:r>
    </w:p>
    <w:p w14:paraId="30ED537C" w14:textId="55DDB7C0" w:rsidR="13788373" w:rsidRDefault="13788373" w:rsidP="13788373">
      <w:pPr>
        <w:pStyle w:val="Paragraphedeliste"/>
        <w:numPr>
          <w:ilvl w:val="0"/>
          <w:numId w:val="14"/>
        </w:numPr>
        <w:rPr>
          <w:rFonts w:eastAsiaTheme="minorEastAsia" w:cstheme="minorBidi"/>
          <w:color w:val="000000" w:themeColor="text1"/>
          <w:szCs w:val="22"/>
        </w:rPr>
      </w:pPr>
      <w:r w:rsidRPr="13788373">
        <w:rPr>
          <w:rFonts w:ascii="Arial" w:eastAsia="Arial" w:hAnsi="Arial" w:cs="Arial"/>
          <w:color w:val="000000" w:themeColor="text1"/>
          <w:szCs w:val="22"/>
        </w:rPr>
        <w:t>ATIAS</w:t>
      </w:r>
    </w:p>
    <w:p w14:paraId="74670074" w14:textId="776FB1C4" w:rsidR="13788373" w:rsidRDefault="13788373" w:rsidP="13788373">
      <w:pPr>
        <w:pStyle w:val="Paragraphedeliste"/>
        <w:numPr>
          <w:ilvl w:val="1"/>
          <w:numId w:val="14"/>
        </w:numPr>
        <w:rPr>
          <w:rFonts w:eastAsiaTheme="minorEastAsia" w:cstheme="minorBidi"/>
          <w:b/>
          <w:bCs/>
          <w:color w:val="000000" w:themeColor="text1"/>
          <w:szCs w:val="22"/>
        </w:rPr>
      </w:pPr>
      <w:r w:rsidRPr="13788373">
        <w:rPr>
          <w:rFonts w:ascii="Arial" w:eastAsia="Arial" w:hAnsi="Arial" w:cs="Arial"/>
          <w:color w:val="000000" w:themeColor="text1"/>
          <w:szCs w:val="22"/>
        </w:rPr>
        <w:t xml:space="preserve">There was a general discussion on updating the ATIAS WID to reflect the new Rel-18 WIs and potentially restructuring outputs based on </w:t>
      </w:r>
      <w:r w:rsidRPr="13788373">
        <w:rPr>
          <w:rFonts w:ascii="Arial" w:eastAsia="Arial" w:hAnsi="Arial" w:cs="Arial"/>
          <w:b/>
          <w:bCs/>
          <w:color w:val="0000FF"/>
          <w:szCs w:val="22"/>
        </w:rPr>
        <w:t>S4-220725</w:t>
      </w:r>
      <w:r w:rsidRPr="13788373">
        <w:rPr>
          <w:rFonts w:ascii="Arial" w:eastAsia="Arial" w:hAnsi="Arial" w:cs="Arial"/>
          <w:color w:val="000000" w:themeColor="text1"/>
          <w:szCs w:val="22"/>
        </w:rPr>
        <w:t xml:space="preserve">; it was felt premature to do any update, this Tdoc has been noted. </w:t>
      </w:r>
    </w:p>
    <w:p w14:paraId="5ABA92B4" w14:textId="375DAB8A" w:rsidR="13788373" w:rsidRDefault="13788373" w:rsidP="13788373">
      <w:pPr>
        <w:pStyle w:val="Paragraphedeliste"/>
        <w:numPr>
          <w:ilvl w:val="1"/>
          <w:numId w:val="14"/>
        </w:numPr>
        <w:rPr>
          <w:rFonts w:eastAsiaTheme="minorEastAsia" w:cstheme="minorBidi"/>
          <w:color w:val="000000" w:themeColor="text1"/>
          <w:szCs w:val="22"/>
        </w:rPr>
      </w:pPr>
      <w:r w:rsidRPr="13788373">
        <w:rPr>
          <w:rFonts w:ascii="Arial" w:eastAsia="Arial" w:hAnsi="Arial" w:cs="Arial"/>
          <w:color w:val="000000" w:themeColor="text1"/>
          <w:szCs w:val="22"/>
        </w:rPr>
        <w:t xml:space="preserve">An updated test methods for </w:t>
      </w:r>
      <w:proofErr w:type="spellStart"/>
      <w:r w:rsidRPr="13788373">
        <w:rPr>
          <w:rFonts w:ascii="Arial" w:eastAsia="Arial" w:hAnsi="Arial" w:cs="Arial"/>
          <w:color w:val="000000" w:themeColor="text1"/>
          <w:szCs w:val="22"/>
        </w:rPr>
        <w:t>ambisonics</w:t>
      </w:r>
      <w:proofErr w:type="spellEnd"/>
      <w:r w:rsidRPr="13788373">
        <w:rPr>
          <w:rFonts w:ascii="Arial" w:eastAsia="Arial" w:hAnsi="Arial" w:cs="Arial"/>
          <w:color w:val="000000" w:themeColor="text1"/>
          <w:szCs w:val="22"/>
        </w:rPr>
        <w:t xml:space="preserve"> (FOA) in </w:t>
      </w:r>
      <w:r w:rsidRPr="13788373">
        <w:rPr>
          <w:rFonts w:ascii="Arial" w:eastAsia="Arial" w:hAnsi="Arial" w:cs="Arial"/>
          <w:b/>
          <w:bCs/>
          <w:color w:val="0000FF"/>
          <w:szCs w:val="22"/>
        </w:rPr>
        <w:t>S4-220729</w:t>
      </w:r>
      <w:r w:rsidRPr="13788373">
        <w:rPr>
          <w:rFonts w:ascii="Arial" w:eastAsia="Arial" w:hAnsi="Arial" w:cs="Arial"/>
          <w:color w:val="000000" w:themeColor="text1"/>
          <w:szCs w:val="22"/>
        </w:rPr>
        <w:t xml:space="preserve"> has been discussed and noted. Further work is expected, existing test methods in TS 26.260 may be further clarified, and the proposal might be a complement to characterize cross-talk between </w:t>
      </w:r>
      <w:proofErr w:type="spellStart"/>
      <w:r w:rsidRPr="13788373">
        <w:rPr>
          <w:rFonts w:ascii="Arial" w:eastAsia="Arial" w:hAnsi="Arial" w:cs="Arial"/>
          <w:color w:val="000000" w:themeColor="text1"/>
          <w:szCs w:val="22"/>
        </w:rPr>
        <w:t>ambisonic</w:t>
      </w:r>
      <w:proofErr w:type="spellEnd"/>
      <w:r w:rsidRPr="13788373">
        <w:rPr>
          <w:rFonts w:ascii="Arial" w:eastAsia="Arial" w:hAnsi="Arial" w:cs="Arial"/>
          <w:color w:val="000000" w:themeColor="text1"/>
          <w:szCs w:val="22"/>
        </w:rPr>
        <w:t xml:space="preserve"> components.</w:t>
      </w:r>
    </w:p>
    <w:p w14:paraId="259DC4D1" w14:textId="1B8840F9" w:rsidR="13788373" w:rsidRDefault="13788373" w:rsidP="13788373">
      <w:pPr>
        <w:pStyle w:val="Paragraphedeliste"/>
        <w:numPr>
          <w:ilvl w:val="0"/>
          <w:numId w:val="14"/>
        </w:numPr>
        <w:rPr>
          <w:rFonts w:eastAsiaTheme="minorEastAsia" w:cstheme="minorBidi"/>
          <w:color w:val="000000" w:themeColor="text1"/>
          <w:szCs w:val="22"/>
        </w:rPr>
      </w:pPr>
      <w:r w:rsidRPr="13788373">
        <w:rPr>
          <w:rFonts w:ascii="Arial" w:eastAsia="Arial" w:hAnsi="Arial" w:cs="Arial"/>
          <w:color w:val="000000" w:themeColor="text1"/>
          <w:szCs w:val="22"/>
        </w:rPr>
        <w:t>New Work Items</w:t>
      </w:r>
    </w:p>
    <w:p w14:paraId="0FDD2AD6" w14:textId="1D44D578" w:rsidR="13788373" w:rsidRDefault="13788373" w:rsidP="13788373">
      <w:pPr>
        <w:pStyle w:val="Paragraphedeliste"/>
        <w:numPr>
          <w:ilvl w:val="1"/>
          <w:numId w:val="14"/>
        </w:numPr>
        <w:rPr>
          <w:rFonts w:eastAsiaTheme="minorEastAsia" w:cstheme="minorBidi"/>
          <w:i/>
          <w:iCs/>
          <w:color w:val="000000" w:themeColor="text1"/>
          <w:szCs w:val="22"/>
        </w:rPr>
      </w:pPr>
      <w:r w:rsidRPr="13788373">
        <w:rPr>
          <w:rFonts w:ascii="Arial" w:eastAsia="Arial" w:hAnsi="Arial" w:cs="Arial"/>
          <w:color w:val="000000" w:themeColor="text1"/>
          <w:szCs w:val="22"/>
        </w:rPr>
        <w:t xml:space="preserve">The study item proposal in </w:t>
      </w:r>
      <w:r w:rsidRPr="13788373">
        <w:rPr>
          <w:rFonts w:ascii="Arial" w:eastAsia="Arial" w:hAnsi="Arial" w:cs="Arial"/>
          <w:b/>
          <w:bCs/>
          <w:color w:val="0000FF"/>
          <w:szCs w:val="22"/>
        </w:rPr>
        <w:t xml:space="preserve">S4-220696 </w:t>
      </w:r>
      <w:r w:rsidRPr="13788373">
        <w:rPr>
          <w:rFonts w:ascii="Arial" w:eastAsia="Arial" w:hAnsi="Arial" w:cs="Arial"/>
          <w:color w:val="000000" w:themeColor="text1"/>
          <w:szCs w:val="22"/>
        </w:rPr>
        <w:t xml:space="preserve">on immersive audio capturing has been extensively discussed and was noted. This proposal is partly covered by existing work (IVAS, ATIAS), some capturing aspects may be considered as proprietary technology outside the scope of standardization. It was emphasized that guidance on formats to be supported may be missing and </w:t>
      </w:r>
      <w:r w:rsidRPr="13788373">
        <w:rPr>
          <w:rFonts w:ascii="Arial" w:eastAsia="Arial" w:hAnsi="Arial" w:cs="Arial"/>
          <w:color w:val="000000" w:themeColor="text1"/>
          <w:szCs w:val="22"/>
        </w:rPr>
        <w:lastRenderedPageBreak/>
        <w:t>useful to promote immersive audio services. More work is needed for a final conclusion on these aspects.</w:t>
      </w:r>
    </w:p>
    <w:p w14:paraId="5840E2DC" w14:textId="7A9A7A9C" w:rsidR="13788373" w:rsidRDefault="13788373" w:rsidP="13788373">
      <w:pPr>
        <w:pStyle w:val="Paragraphedeliste"/>
        <w:numPr>
          <w:ilvl w:val="1"/>
          <w:numId w:val="14"/>
        </w:numPr>
        <w:rPr>
          <w:rFonts w:eastAsiaTheme="minorEastAsia" w:cstheme="minorBidi"/>
          <w:color w:val="000000" w:themeColor="text1"/>
          <w:szCs w:val="22"/>
        </w:rPr>
      </w:pPr>
      <w:r w:rsidRPr="13788373">
        <w:rPr>
          <w:rFonts w:ascii="Arial" w:eastAsia="Arial" w:hAnsi="Arial" w:cs="Arial"/>
          <w:color w:val="000000" w:themeColor="text1"/>
          <w:szCs w:val="22"/>
        </w:rPr>
        <w:t>The study item proposal in</w:t>
      </w:r>
      <w:r w:rsidRPr="13788373">
        <w:rPr>
          <w:rFonts w:ascii="Arial" w:eastAsia="Arial" w:hAnsi="Arial" w:cs="Arial"/>
          <w:b/>
          <w:bCs/>
          <w:color w:val="0000FF"/>
          <w:szCs w:val="22"/>
        </w:rPr>
        <w:t xml:space="preserve"> S4-220726 </w:t>
      </w:r>
      <w:r w:rsidRPr="13788373">
        <w:rPr>
          <w:rFonts w:ascii="Arial" w:eastAsia="Arial" w:hAnsi="Arial" w:cs="Arial"/>
          <w:color w:val="000000" w:themeColor="text1"/>
          <w:szCs w:val="22"/>
        </w:rPr>
        <w:t xml:space="preserve">on audio aspects for 5GSTAR has been agreed with 3 additional </w:t>
      </w:r>
      <w:proofErr w:type="spellStart"/>
      <w:r w:rsidRPr="13788373">
        <w:rPr>
          <w:rFonts w:ascii="Arial" w:eastAsia="Arial" w:hAnsi="Arial" w:cs="Arial"/>
          <w:color w:val="000000" w:themeColor="text1"/>
          <w:szCs w:val="22"/>
        </w:rPr>
        <w:t>cosigners</w:t>
      </w:r>
      <w:proofErr w:type="spellEnd"/>
      <w:r w:rsidRPr="13788373">
        <w:rPr>
          <w:rFonts w:ascii="Arial" w:eastAsia="Arial" w:hAnsi="Arial" w:cs="Arial"/>
          <w:color w:val="000000" w:themeColor="text1"/>
          <w:szCs w:val="22"/>
        </w:rPr>
        <w:t xml:space="preserve"> - see output in</w:t>
      </w:r>
      <w:r w:rsidRPr="13788373">
        <w:rPr>
          <w:rFonts w:ascii="Arial" w:eastAsia="Arial" w:hAnsi="Arial" w:cs="Arial"/>
          <w:b/>
          <w:bCs/>
          <w:color w:val="0000FF"/>
          <w:szCs w:val="22"/>
        </w:rPr>
        <w:t xml:space="preserve"> S4-220824</w:t>
      </w:r>
      <w:r w:rsidRPr="13788373">
        <w:rPr>
          <w:rFonts w:ascii="Arial" w:eastAsia="Arial" w:hAnsi="Arial" w:cs="Arial"/>
          <w:color w:val="000000" w:themeColor="text1"/>
          <w:szCs w:val="22"/>
        </w:rPr>
        <w:t>.</w:t>
      </w:r>
    </w:p>
    <w:p w14:paraId="7CB58921" w14:textId="0D2CA534" w:rsidR="13788373" w:rsidRDefault="13788373" w:rsidP="13788373">
      <w:pPr>
        <w:pStyle w:val="Paragraphedeliste"/>
        <w:numPr>
          <w:ilvl w:val="0"/>
          <w:numId w:val="14"/>
        </w:numPr>
        <w:rPr>
          <w:rFonts w:eastAsiaTheme="minorEastAsia" w:cstheme="minorBidi"/>
          <w:color w:val="000000" w:themeColor="text1"/>
          <w:szCs w:val="22"/>
        </w:rPr>
      </w:pPr>
      <w:r w:rsidRPr="13788373">
        <w:rPr>
          <w:rFonts w:ascii="Arial" w:eastAsia="Arial" w:hAnsi="Arial" w:cs="Arial"/>
          <w:color w:val="000000" w:themeColor="text1"/>
          <w:szCs w:val="22"/>
        </w:rPr>
        <w:t>AOB</w:t>
      </w:r>
    </w:p>
    <w:p w14:paraId="06001CB0" w14:textId="5BC4C492" w:rsidR="13788373" w:rsidRDefault="13788373" w:rsidP="13788373">
      <w:pPr>
        <w:pStyle w:val="Paragraphedeliste"/>
        <w:numPr>
          <w:ilvl w:val="1"/>
          <w:numId w:val="14"/>
        </w:numPr>
        <w:rPr>
          <w:rFonts w:eastAsiaTheme="minorEastAsia" w:cstheme="minorBidi"/>
          <w:color w:val="000000" w:themeColor="text1"/>
          <w:szCs w:val="22"/>
        </w:rPr>
      </w:pPr>
      <w:r w:rsidRPr="13788373">
        <w:rPr>
          <w:rFonts w:ascii="Arial" w:eastAsia="Arial" w:hAnsi="Arial" w:cs="Arial"/>
          <w:color w:val="000000" w:themeColor="text1"/>
          <w:szCs w:val="22"/>
        </w:rPr>
        <w:t>An interim Audio SWG call was scheduled to progress the work on IVAS:</w:t>
      </w:r>
    </w:p>
    <w:p w14:paraId="0A21E228" w14:textId="64956D70" w:rsidR="13788373" w:rsidRDefault="13788373" w:rsidP="13788373">
      <w:pPr>
        <w:pStyle w:val="Paragraphedeliste"/>
        <w:numPr>
          <w:ilvl w:val="2"/>
          <w:numId w:val="14"/>
        </w:numPr>
        <w:rPr>
          <w:rFonts w:eastAsiaTheme="minorEastAsia" w:cstheme="minorBidi"/>
          <w:color w:val="000000" w:themeColor="text1"/>
          <w:szCs w:val="22"/>
        </w:rPr>
      </w:pPr>
      <w:r w:rsidRPr="13788373">
        <w:rPr>
          <w:rFonts w:ascii="Arial" w:eastAsia="Arial" w:hAnsi="Arial" w:cs="Arial"/>
          <w:color w:val="000000" w:themeColor="text1"/>
          <w:szCs w:val="22"/>
        </w:rPr>
        <w:t>27 June 2022 14:00-16:00 CEST, submission deadline is 23 June 2022, 14:00 CEST, bridge by Dolby</w:t>
      </w:r>
    </w:p>
    <w:p w14:paraId="031242C3" w14:textId="49277A7A" w:rsidR="13788373" w:rsidRDefault="13788373" w:rsidP="13788373">
      <w:pPr>
        <w:ind w:left="720"/>
        <w:rPr>
          <w:rFonts w:ascii="Arial" w:eastAsia="Arial" w:hAnsi="Arial" w:cs="Arial"/>
          <w:color w:val="000000" w:themeColor="text1"/>
          <w:szCs w:val="22"/>
        </w:rPr>
      </w:pPr>
      <w:r w:rsidRPr="13788373">
        <w:rPr>
          <w:rFonts w:ascii="Arial" w:eastAsia="Arial" w:hAnsi="Arial" w:cs="Arial"/>
          <w:color w:val="000000" w:themeColor="text1"/>
          <w:szCs w:val="22"/>
        </w:rPr>
        <w:t xml:space="preserve"> </w:t>
      </w:r>
      <w:r>
        <w:br/>
      </w:r>
    </w:p>
    <w:p w14:paraId="20DBB748" w14:textId="7CEEEB94" w:rsidR="13788373" w:rsidRDefault="13788373" w:rsidP="13788373">
      <w:pPr>
        <w:rPr>
          <w:rFonts w:ascii="Arial" w:eastAsia="Arial" w:hAnsi="Arial" w:cs="Arial"/>
          <w:color w:val="000000" w:themeColor="text1"/>
          <w:szCs w:val="22"/>
        </w:rPr>
      </w:pPr>
    </w:p>
    <w:p w14:paraId="4EAB06BE" w14:textId="7CAC7C07" w:rsidR="13788373" w:rsidRDefault="13788373" w:rsidP="13788373">
      <w:pPr>
        <w:rPr>
          <w:rFonts w:ascii="Arial" w:eastAsia="Arial" w:hAnsi="Arial" w:cs="Arial"/>
          <w:color w:val="000000" w:themeColor="text1"/>
          <w:sz w:val="32"/>
          <w:szCs w:val="32"/>
        </w:rPr>
      </w:pPr>
      <w:r w:rsidRPr="13788373">
        <w:rPr>
          <w:rFonts w:ascii="Arial" w:eastAsia="Arial" w:hAnsi="Arial" w:cs="Arial"/>
          <w:color w:val="000000" w:themeColor="text1"/>
          <w:sz w:val="32"/>
          <w:szCs w:val="32"/>
        </w:rPr>
        <w:t xml:space="preserve">1. </w:t>
      </w:r>
      <w:r w:rsidRPr="13788373">
        <w:rPr>
          <w:rFonts w:ascii="Calibri" w:eastAsia="Calibri" w:hAnsi="Calibri" w:cs="Calibri"/>
          <w:color w:val="000000" w:themeColor="text1"/>
          <w:sz w:val="32"/>
          <w:szCs w:val="32"/>
        </w:rPr>
        <w:t xml:space="preserve"> </w:t>
      </w:r>
      <w:r w:rsidRPr="13788373">
        <w:rPr>
          <w:rFonts w:ascii="Arial" w:eastAsia="Arial" w:hAnsi="Arial" w:cs="Arial"/>
          <w:color w:val="000000" w:themeColor="text1"/>
          <w:sz w:val="32"/>
          <w:szCs w:val="32"/>
        </w:rPr>
        <w:t xml:space="preserve">Opening of the Session </w:t>
      </w:r>
    </w:p>
    <w:p w14:paraId="662EA69C" w14:textId="11BF7CCA"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 xml:space="preserve">The Audio SWG Co-Chairs, Mr. </w:t>
      </w:r>
      <w:proofErr w:type="spellStart"/>
      <w:r w:rsidRPr="13788373">
        <w:rPr>
          <w:rFonts w:ascii="Arial" w:eastAsia="Arial" w:hAnsi="Arial" w:cs="Arial"/>
          <w:color w:val="000000" w:themeColor="text1"/>
          <w:szCs w:val="22"/>
        </w:rPr>
        <w:t>Imre</w:t>
      </w:r>
      <w:proofErr w:type="spellEnd"/>
      <w:r w:rsidRPr="13788373">
        <w:rPr>
          <w:rFonts w:ascii="Arial" w:eastAsia="Arial" w:hAnsi="Arial" w:cs="Arial"/>
          <w:color w:val="000000" w:themeColor="text1"/>
          <w:szCs w:val="22"/>
        </w:rPr>
        <w:t xml:space="preserve"> </w:t>
      </w:r>
      <w:proofErr w:type="spellStart"/>
      <w:r w:rsidRPr="13788373">
        <w:rPr>
          <w:rFonts w:ascii="Arial" w:eastAsia="Arial" w:hAnsi="Arial" w:cs="Arial"/>
          <w:color w:val="000000" w:themeColor="text1"/>
          <w:szCs w:val="22"/>
        </w:rPr>
        <w:t>Varga</w:t>
      </w:r>
      <w:proofErr w:type="spellEnd"/>
      <w:r w:rsidRPr="13788373">
        <w:rPr>
          <w:rFonts w:ascii="Arial" w:eastAsia="Arial" w:hAnsi="Arial" w:cs="Arial"/>
          <w:color w:val="000000" w:themeColor="text1"/>
          <w:szCs w:val="22"/>
        </w:rPr>
        <w:t xml:space="preserve"> (Qualcomm) and Mr. Stephane Ragot (Orange), opened the Audio SWG meeting on 12 May 2022, 14:00 CEST. </w:t>
      </w:r>
    </w:p>
    <w:p w14:paraId="19666768" w14:textId="238662A0" w:rsidR="13788373" w:rsidRDefault="13788373" w:rsidP="13788373">
      <w:pPr>
        <w:rPr>
          <w:rFonts w:ascii="Calibri" w:eastAsia="Calibri" w:hAnsi="Calibri" w:cs="Calibri"/>
          <w:color w:val="000000" w:themeColor="text1"/>
          <w:szCs w:val="22"/>
        </w:rPr>
      </w:pPr>
    </w:p>
    <w:p w14:paraId="1218BE80" w14:textId="488326AF" w:rsidR="13788373" w:rsidRDefault="13788373" w:rsidP="13788373">
      <w:pPr>
        <w:rPr>
          <w:rFonts w:ascii="Arial" w:eastAsia="Arial" w:hAnsi="Arial" w:cs="Arial"/>
          <w:color w:val="000000" w:themeColor="text1"/>
          <w:szCs w:val="22"/>
        </w:rPr>
      </w:pPr>
      <w:proofErr w:type="spellStart"/>
      <w:r w:rsidRPr="13788373">
        <w:rPr>
          <w:rFonts w:ascii="Arial" w:eastAsia="Arial" w:hAnsi="Arial" w:cs="Arial"/>
          <w:color w:val="000000" w:themeColor="text1"/>
          <w:szCs w:val="22"/>
        </w:rPr>
        <w:t>Imre</w:t>
      </w:r>
      <w:proofErr w:type="spellEnd"/>
      <w:r w:rsidRPr="13788373">
        <w:rPr>
          <w:rFonts w:ascii="Arial" w:eastAsia="Arial" w:hAnsi="Arial" w:cs="Arial"/>
          <w:color w:val="000000" w:themeColor="text1"/>
          <w:szCs w:val="22"/>
        </w:rPr>
        <w:t>: any volunteer to take minutes (on-line minuting) for this meeting?</w:t>
      </w:r>
    </w:p>
    <w:p w14:paraId="628C4315" w14:textId="173466E7"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Answer: no</w:t>
      </w:r>
    </w:p>
    <w:p w14:paraId="5036D9C3" w14:textId="569475E1"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 xml:space="preserve">No one volunteered so the Co-Chairs will take minutes. </w:t>
      </w:r>
    </w:p>
    <w:p w14:paraId="36992FB2" w14:textId="32F55FA6" w:rsidR="13788373" w:rsidRDefault="13788373" w:rsidP="13788373">
      <w:pPr>
        <w:rPr>
          <w:rFonts w:ascii="Arial" w:eastAsia="Arial" w:hAnsi="Arial" w:cs="Arial"/>
          <w:color w:val="000000" w:themeColor="text1"/>
          <w:szCs w:val="22"/>
        </w:rPr>
      </w:pPr>
      <w:proofErr w:type="spellStart"/>
      <w:r w:rsidRPr="13788373">
        <w:rPr>
          <w:rFonts w:ascii="Arial" w:eastAsia="Arial" w:hAnsi="Arial" w:cs="Arial"/>
          <w:color w:val="000000" w:themeColor="text1"/>
          <w:szCs w:val="22"/>
        </w:rPr>
        <w:t>Imre</w:t>
      </w:r>
      <w:proofErr w:type="spellEnd"/>
      <w:r w:rsidRPr="13788373">
        <w:rPr>
          <w:rFonts w:ascii="Arial" w:eastAsia="Arial" w:hAnsi="Arial" w:cs="Arial"/>
          <w:color w:val="000000" w:themeColor="text1"/>
          <w:szCs w:val="22"/>
        </w:rPr>
        <w:t xml:space="preserve">: the report is on-line so members are invited to check and make corrections/additions at any time during the meeting. Participants are invited to enter their name and affiliation into the on-line list of participants in Annex B – eventually the list was replaced by a more complete list provided by the SA4 Secretary. </w:t>
      </w:r>
    </w:p>
    <w:p w14:paraId="42460A2E" w14:textId="46ABA987"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746B4D88" w14:textId="7000AB66"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 xml:space="preserve">The minutes are shared here: </w:t>
      </w:r>
    </w:p>
    <w:p w14:paraId="2409BCAE" w14:textId="04088B35" w:rsidR="13788373" w:rsidRDefault="00CA65B2" w:rsidP="13788373">
      <w:pPr>
        <w:rPr>
          <w:rFonts w:ascii="Calibri" w:eastAsia="Calibri" w:hAnsi="Calibri" w:cs="Calibri"/>
          <w:color w:val="000000" w:themeColor="text1"/>
          <w:szCs w:val="22"/>
        </w:rPr>
      </w:pPr>
      <w:hyperlink r:id="rId7">
        <w:r w:rsidR="13788373" w:rsidRPr="13788373">
          <w:rPr>
            <w:rStyle w:val="Lienhypertexte"/>
            <w:rFonts w:ascii="Segoe UI" w:eastAsia="Segoe UI" w:hAnsi="Segoe UI" w:cs="Segoe UI"/>
            <w:szCs w:val="22"/>
          </w:rPr>
          <w:t>https://etsihq-my.sharepoint.com/:w:/g/personal/jayeeta_saha_etsi_org/EUuzCzli8K9GgtG2m76KNOkBeT5trT1T0jNrjQnqskV7ww?e=4%3AbljM5a&amp;at=9&amp;CID=E75D4F55-FD68-46C4-8733-F692FA13712C&amp;wdLOR=cE982777F-E75B-42E2-83B6-E163B7C6C52A</w:t>
        </w:r>
      </w:hyperlink>
    </w:p>
    <w:p w14:paraId="540261AC" w14:textId="3A5B6663" w:rsidR="13788373" w:rsidRDefault="13788373" w:rsidP="13788373">
      <w:pPr>
        <w:rPr>
          <w:rFonts w:ascii="Calibri" w:eastAsia="Calibri" w:hAnsi="Calibri" w:cs="Calibri"/>
          <w:color w:val="000000" w:themeColor="text1"/>
          <w:szCs w:val="22"/>
        </w:rPr>
      </w:pPr>
      <w:r>
        <w:br/>
      </w:r>
      <w:r w:rsidRPr="13788373">
        <w:rPr>
          <w:rFonts w:ascii="Calibri" w:eastAsia="Calibri" w:hAnsi="Calibri" w:cs="Calibri"/>
          <w:color w:val="000000" w:themeColor="text1"/>
          <w:szCs w:val="22"/>
        </w:rPr>
        <w:t xml:space="preserve">  </w:t>
      </w:r>
    </w:p>
    <w:p w14:paraId="71C4B93E" w14:textId="4FE04A0C" w:rsidR="13788373" w:rsidRDefault="13788373" w:rsidP="13788373">
      <w:pPr>
        <w:rPr>
          <w:rFonts w:ascii="Arial" w:eastAsia="Arial" w:hAnsi="Arial" w:cs="Arial"/>
          <w:color w:val="000000" w:themeColor="text1"/>
          <w:sz w:val="32"/>
          <w:szCs w:val="32"/>
        </w:rPr>
      </w:pPr>
      <w:r w:rsidRPr="13788373">
        <w:rPr>
          <w:rFonts w:ascii="Arial" w:eastAsia="Arial" w:hAnsi="Arial" w:cs="Arial"/>
          <w:color w:val="000000" w:themeColor="text1"/>
          <w:sz w:val="32"/>
          <w:szCs w:val="32"/>
        </w:rPr>
        <w:t xml:space="preserve">2.  </w:t>
      </w:r>
      <w:r w:rsidRPr="13788373">
        <w:rPr>
          <w:rFonts w:ascii="Calibri" w:eastAsia="Calibri" w:hAnsi="Calibri" w:cs="Calibri"/>
          <w:color w:val="000000" w:themeColor="text1"/>
          <w:sz w:val="32"/>
          <w:szCs w:val="32"/>
        </w:rPr>
        <w:t xml:space="preserve"> </w:t>
      </w:r>
      <w:r w:rsidRPr="13788373">
        <w:rPr>
          <w:rFonts w:ascii="Arial" w:eastAsia="Arial" w:hAnsi="Arial" w:cs="Arial"/>
          <w:color w:val="000000" w:themeColor="text1"/>
          <w:sz w:val="32"/>
          <w:szCs w:val="32"/>
        </w:rPr>
        <w:t xml:space="preserve">Approval of Agenda and Registration of Documents </w:t>
      </w:r>
    </w:p>
    <w:p w14:paraId="55BAD4F2" w14:textId="5F0C5B56"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 xml:space="preserve"> </w:t>
      </w:r>
    </w:p>
    <w:p w14:paraId="60578388" w14:textId="01C0B408" w:rsidR="13788373" w:rsidRDefault="13788373" w:rsidP="13788373">
      <w:pPr>
        <w:rPr>
          <w:rFonts w:ascii="Arial" w:eastAsia="Arial" w:hAnsi="Arial" w:cs="Arial"/>
          <w:color w:val="000000" w:themeColor="text1"/>
          <w:szCs w:val="22"/>
        </w:rPr>
      </w:pPr>
      <w:proofErr w:type="spellStart"/>
      <w:r w:rsidRPr="13788373">
        <w:rPr>
          <w:rFonts w:ascii="Arial" w:eastAsia="Arial" w:hAnsi="Arial" w:cs="Arial"/>
          <w:color w:val="000000" w:themeColor="text1"/>
          <w:szCs w:val="22"/>
        </w:rPr>
        <w:t>Imre</w:t>
      </w:r>
      <w:proofErr w:type="spellEnd"/>
      <w:r w:rsidRPr="13788373">
        <w:rPr>
          <w:rFonts w:ascii="Arial" w:eastAsia="Arial" w:hAnsi="Arial" w:cs="Arial"/>
          <w:color w:val="000000" w:themeColor="text1"/>
          <w:szCs w:val="22"/>
        </w:rPr>
        <w:t xml:space="preserve"> displays a draft revision of agenda</w:t>
      </w:r>
      <w:r w:rsidRPr="13788373">
        <w:rPr>
          <w:rFonts w:ascii="Arial" w:eastAsia="Arial" w:hAnsi="Arial" w:cs="Arial"/>
          <w:color w:val="0000FF"/>
          <w:szCs w:val="22"/>
        </w:rPr>
        <w:t xml:space="preserve"> </w:t>
      </w:r>
      <w:r w:rsidRPr="13788373">
        <w:rPr>
          <w:rFonts w:ascii="Arial" w:eastAsia="Arial" w:hAnsi="Arial" w:cs="Arial"/>
          <w:color w:val="000000" w:themeColor="text1"/>
          <w:szCs w:val="22"/>
        </w:rPr>
        <w:t xml:space="preserve">in </w:t>
      </w:r>
      <w:r w:rsidRPr="13788373">
        <w:rPr>
          <w:rFonts w:ascii="Arial" w:eastAsia="Arial" w:hAnsi="Arial" w:cs="Arial"/>
          <w:color w:val="0000FF"/>
          <w:szCs w:val="22"/>
        </w:rPr>
        <w:t xml:space="preserve">S4-220646R1, </w:t>
      </w:r>
      <w:r w:rsidRPr="13788373">
        <w:rPr>
          <w:rFonts w:ascii="Arial" w:eastAsia="Arial" w:hAnsi="Arial" w:cs="Arial"/>
          <w:color w:val="000000" w:themeColor="text1"/>
          <w:szCs w:val="22"/>
        </w:rPr>
        <w:t xml:space="preserve">including Tdoc allocations. The agenda in </w:t>
      </w:r>
      <w:r w:rsidRPr="13788373">
        <w:rPr>
          <w:rFonts w:ascii="Arial" w:eastAsia="Arial" w:hAnsi="Arial" w:cs="Arial"/>
          <w:color w:val="0000FF"/>
          <w:szCs w:val="22"/>
        </w:rPr>
        <w:t xml:space="preserve">S4-220646R1 </w:t>
      </w:r>
      <w:r w:rsidRPr="13788373">
        <w:rPr>
          <w:rFonts w:ascii="Arial" w:eastAsia="Arial" w:hAnsi="Arial" w:cs="Arial"/>
          <w:color w:val="000000" w:themeColor="text1"/>
          <w:szCs w:val="22"/>
        </w:rPr>
        <w:t xml:space="preserve">was </w:t>
      </w:r>
      <w:r w:rsidRPr="13788373">
        <w:rPr>
          <w:rFonts w:ascii="Arial" w:eastAsia="Arial" w:hAnsi="Arial" w:cs="Arial"/>
          <w:color w:val="FF0000"/>
          <w:szCs w:val="22"/>
        </w:rPr>
        <w:t>agreed</w:t>
      </w:r>
      <w:r w:rsidRPr="13788373">
        <w:rPr>
          <w:rFonts w:ascii="Arial" w:eastAsia="Arial" w:hAnsi="Arial" w:cs="Arial"/>
          <w:color w:val="000000" w:themeColor="text1"/>
          <w:szCs w:val="22"/>
        </w:rPr>
        <w:t xml:space="preserve"> (see the final agenda in Annex A of the present report). </w:t>
      </w:r>
    </w:p>
    <w:p w14:paraId="4013853B" w14:textId="77777777" w:rsidR="00A327F5"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119FFE94" w14:textId="11F35BC0" w:rsidR="13788373" w:rsidRDefault="13788373" w:rsidP="13788373">
      <w:pPr>
        <w:rPr>
          <w:rFonts w:ascii="Calibri" w:eastAsia="Calibri" w:hAnsi="Calibri" w:cs="Calibri"/>
          <w:color w:val="000000" w:themeColor="text1"/>
          <w:szCs w:val="22"/>
        </w:rPr>
      </w:pPr>
      <w:r>
        <w:br/>
      </w:r>
      <w:r w:rsidRPr="13788373">
        <w:rPr>
          <w:rFonts w:ascii="Calibri" w:eastAsia="Calibri" w:hAnsi="Calibri" w:cs="Calibri"/>
          <w:color w:val="000000" w:themeColor="text1"/>
          <w:szCs w:val="22"/>
        </w:rPr>
        <w:t xml:space="preserve">  </w:t>
      </w:r>
    </w:p>
    <w:p w14:paraId="77636968" w14:textId="39829016" w:rsidR="13788373" w:rsidRDefault="13788373" w:rsidP="13788373">
      <w:pPr>
        <w:rPr>
          <w:rFonts w:ascii="Arial" w:eastAsia="Arial" w:hAnsi="Arial" w:cs="Arial"/>
          <w:color w:val="000000" w:themeColor="text1"/>
          <w:sz w:val="32"/>
          <w:szCs w:val="32"/>
        </w:rPr>
      </w:pPr>
      <w:r w:rsidRPr="13788373">
        <w:rPr>
          <w:rFonts w:ascii="Arial" w:eastAsia="Arial" w:hAnsi="Arial" w:cs="Arial"/>
          <w:color w:val="000000" w:themeColor="text1"/>
          <w:sz w:val="32"/>
          <w:szCs w:val="32"/>
        </w:rPr>
        <w:lastRenderedPageBreak/>
        <w:t xml:space="preserve">3.  </w:t>
      </w:r>
      <w:r w:rsidRPr="13788373">
        <w:rPr>
          <w:rFonts w:ascii="Calibri" w:eastAsia="Calibri" w:hAnsi="Calibri" w:cs="Calibri"/>
          <w:color w:val="000000" w:themeColor="text1"/>
          <w:sz w:val="32"/>
          <w:szCs w:val="32"/>
        </w:rPr>
        <w:t xml:space="preserve"> </w:t>
      </w:r>
      <w:r w:rsidRPr="13788373">
        <w:rPr>
          <w:rFonts w:ascii="Arial" w:eastAsia="Arial" w:hAnsi="Arial" w:cs="Arial"/>
          <w:color w:val="000000" w:themeColor="text1"/>
          <w:sz w:val="32"/>
          <w:szCs w:val="32"/>
        </w:rPr>
        <w:t xml:space="preserve">CRs to Features in Release 16 and earlier </w:t>
      </w:r>
    </w:p>
    <w:p w14:paraId="263B4C06" w14:textId="2FA866CF"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 xml:space="preserve">None.  </w:t>
      </w:r>
    </w:p>
    <w:p w14:paraId="533652F1" w14:textId="13ED79C4" w:rsidR="13788373" w:rsidRDefault="13788373" w:rsidP="13788373">
      <w:pPr>
        <w:spacing w:line="257" w:lineRule="auto"/>
        <w:rPr>
          <w:rFonts w:ascii="Arial" w:eastAsia="Arial" w:hAnsi="Arial" w:cs="Arial"/>
          <w:color w:val="000000" w:themeColor="text1"/>
          <w:sz w:val="32"/>
          <w:szCs w:val="3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 xml:space="preserve"> </w:t>
      </w:r>
      <w:r w:rsidRPr="13788373">
        <w:rPr>
          <w:rFonts w:ascii="Arial" w:eastAsia="Arial" w:hAnsi="Arial" w:cs="Arial"/>
          <w:color w:val="000000" w:themeColor="text1"/>
          <w:sz w:val="32"/>
          <w:szCs w:val="32"/>
        </w:rPr>
        <w:t>4.</w:t>
      </w:r>
      <w:r w:rsidRPr="13788373">
        <w:rPr>
          <w:rFonts w:ascii="Calibri" w:eastAsia="Calibri" w:hAnsi="Calibri" w:cs="Calibri"/>
          <w:color w:val="000000" w:themeColor="text1"/>
          <w:sz w:val="32"/>
          <w:szCs w:val="32"/>
        </w:rPr>
        <w:t xml:space="preserve"> </w:t>
      </w:r>
      <w:r w:rsidRPr="13788373">
        <w:rPr>
          <w:rFonts w:ascii="Arial" w:eastAsia="Arial" w:hAnsi="Arial" w:cs="Arial"/>
          <w:color w:val="000000" w:themeColor="text1"/>
          <w:sz w:val="32"/>
          <w:szCs w:val="32"/>
        </w:rPr>
        <w:t>Liaisons with other groups/meetings</w:t>
      </w:r>
    </w:p>
    <w:p w14:paraId="3121D8D6" w14:textId="3F48EF7A" w:rsidR="13788373" w:rsidRDefault="13788373" w:rsidP="13788373">
      <w:pPr>
        <w:spacing w:line="257" w:lineRule="auto"/>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5224ACD0" w14:textId="4C3C81A9" w:rsidR="13788373" w:rsidRDefault="13788373" w:rsidP="13788373">
      <w:pPr>
        <w:spacing w:line="257" w:lineRule="auto"/>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None.  </w:t>
      </w:r>
    </w:p>
    <w:p w14:paraId="3FC249B2" w14:textId="3022C07A" w:rsidR="13788373" w:rsidRDefault="13788373" w:rsidP="13788373">
      <w:pPr>
        <w:spacing w:line="257" w:lineRule="auto"/>
        <w:rPr>
          <w:rFonts w:ascii="Arial" w:eastAsia="Arial" w:hAnsi="Arial" w:cs="Arial"/>
          <w:color w:val="000000" w:themeColor="text1"/>
          <w:sz w:val="32"/>
          <w:szCs w:val="32"/>
        </w:rPr>
      </w:pPr>
      <w:r>
        <w:br/>
      </w:r>
      <w:r w:rsidRPr="13788373">
        <w:rPr>
          <w:rFonts w:ascii="Arial" w:eastAsia="Arial" w:hAnsi="Arial" w:cs="Arial"/>
          <w:color w:val="000000" w:themeColor="text1"/>
          <w:sz w:val="32"/>
          <w:szCs w:val="32"/>
        </w:rPr>
        <w:t>5.</w:t>
      </w:r>
      <w:r w:rsidRPr="13788373">
        <w:rPr>
          <w:rFonts w:ascii="Calibri" w:eastAsia="Calibri" w:hAnsi="Calibri" w:cs="Calibri"/>
          <w:color w:val="000000" w:themeColor="text1"/>
          <w:sz w:val="32"/>
          <w:szCs w:val="32"/>
        </w:rPr>
        <w:t xml:space="preserve"> </w:t>
      </w:r>
      <w:proofErr w:type="spellStart"/>
      <w:r w:rsidRPr="13788373">
        <w:rPr>
          <w:rFonts w:ascii="Arial" w:eastAsia="Arial" w:hAnsi="Arial" w:cs="Arial"/>
          <w:color w:val="000000" w:themeColor="text1"/>
          <w:sz w:val="32"/>
          <w:szCs w:val="32"/>
        </w:rPr>
        <w:t>IVAS_Codec</w:t>
      </w:r>
      <w:proofErr w:type="spellEnd"/>
      <w:r w:rsidRPr="13788373">
        <w:rPr>
          <w:rFonts w:ascii="Arial" w:eastAsia="Arial" w:hAnsi="Arial" w:cs="Arial"/>
          <w:color w:val="000000" w:themeColor="text1"/>
          <w:sz w:val="32"/>
          <w:szCs w:val="32"/>
        </w:rPr>
        <w:t xml:space="preserve"> (EVS Codec Extension for Immersive Voice and Audio Services)</w:t>
      </w:r>
    </w:p>
    <w:p w14:paraId="2837035B" w14:textId="5FECA907" w:rsidR="13788373" w:rsidRDefault="13788373" w:rsidP="13788373">
      <w:pPr>
        <w:rPr>
          <w:rFonts w:ascii="Arial" w:eastAsia="Arial" w:hAnsi="Arial" w:cs="Arial"/>
          <w:color w:val="0000FF"/>
          <w:sz w:val="28"/>
        </w:rPr>
      </w:pPr>
      <w:r w:rsidRPr="13788373">
        <w:rPr>
          <w:rFonts w:ascii="Arial" w:eastAsia="Arial" w:hAnsi="Arial" w:cs="Arial"/>
          <w:color w:val="0000FF"/>
          <w:sz w:val="28"/>
        </w:rPr>
        <w:t xml:space="preserve"> </w:t>
      </w:r>
    </w:p>
    <w:p w14:paraId="04E2A692" w14:textId="24DC5FB2"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S4-220587</w:t>
      </w:r>
    </w:p>
    <w:p w14:paraId="23522E50"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35CD08B5" w14:textId="721CE0A3"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Mr. Stefan Bruhn</w:t>
      </w:r>
    </w:p>
    <w:p w14:paraId="72A9EEC1"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57D85871" w14:textId="5B57B1F9"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W. Bin: please prepare a direct document that should be signed</w:t>
      </w:r>
    </w:p>
    <w:p w14:paraId="2A2D3909" w14:textId="050E5629"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Bruhn: will do and put into drafts</w:t>
      </w:r>
    </w:p>
    <w:p w14:paraId="1B77360B" w14:textId="4A4279CC"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T. </w:t>
      </w:r>
      <w:proofErr w:type="spellStart"/>
      <w:r w:rsidRPr="13788373">
        <w:rPr>
          <w:rFonts w:ascii="Calibri" w:eastAsia="Calibri" w:hAnsi="Calibri" w:cs="Calibri"/>
          <w:color w:val="000000" w:themeColor="text1"/>
          <w:szCs w:val="22"/>
        </w:rPr>
        <w:t>Toftgard</w:t>
      </w:r>
      <w:proofErr w:type="spellEnd"/>
      <w:r w:rsidRPr="13788373">
        <w:rPr>
          <w:rFonts w:ascii="Calibri" w:eastAsia="Calibri" w:hAnsi="Calibri" w:cs="Calibri"/>
          <w:color w:val="000000" w:themeColor="text1"/>
          <w:szCs w:val="22"/>
        </w:rPr>
        <w:t>: is Exhibit A an attachment?</w:t>
      </w:r>
    </w:p>
    <w:p w14:paraId="7C088E7C" w14:textId="68FEBA69"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Bruhn: yes</w:t>
      </w:r>
    </w:p>
    <w:p w14:paraId="34D5C2D1" w14:textId="4EE03076"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W. Bin: 3.17 -- when to sign, after May 16 or May 30</w:t>
      </w:r>
    </w:p>
    <w:p w14:paraId="5539B45E" w14:textId="4DCB0B78"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Bruhn: after announcement (669)</w:t>
      </w:r>
    </w:p>
    <w:p w14:paraId="52149EEA" w14:textId="257544B7"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W. Bin: signing </w:t>
      </w:r>
      <w:proofErr w:type="spellStart"/>
      <w:r w:rsidRPr="13788373">
        <w:rPr>
          <w:rFonts w:ascii="Calibri" w:eastAsia="Calibri" w:hAnsi="Calibri" w:cs="Calibri"/>
          <w:color w:val="000000" w:themeColor="text1"/>
          <w:szCs w:val="22"/>
        </w:rPr>
        <w:t>ToR</w:t>
      </w:r>
      <w:proofErr w:type="spellEnd"/>
      <w:r w:rsidRPr="13788373">
        <w:rPr>
          <w:rFonts w:ascii="Calibri" w:eastAsia="Calibri" w:hAnsi="Calibri" w:cs="Calibri"/>
          <w:color w:val="000000" w:themeColor="text1"/>
          <w:szCs w:val="22"/>
        </w:rPr>
        <w:t xml:space="preserve"> is linked to FA</w:t>
      </w:r>
    </w:p>
    <w:p w14:paraId="5BB34B86" w14:textId="3288D366"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Bruhn: in case your company wants to become contributor</w:t>
      </w:r>
    </w:p>
    <w:p w14:paraId="533B47B0" w14:textId="47998677"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S4-220587 </w:t>
      </w:r>
      <w:r w:rsidRPr="13788373">
        <w:rPr>
          <w:rFonts w:ascii="Arial" w:eastAsia="Arial" w:hAnsi="Arial" w:cs="Arial"/>
          <w:color w:val="FF0000"/>
          <w:szCs w:val="22"/>
        </w:rPr>
        <w:t>is noted</w:t>
      </w:r>
    </w:p>
    <w:p w14:paraId="78B7B128" w14:textId="5C6258F4"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 xml:space="preserve">  </w:t>
      </w:r>
    </w:p>
    <w:p w14:paraId="44442884" w14:textId="6BA47A24"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S4-220669</w:t>
      </w:r>
    </w:p>
    <w:p w14:paraId="4EDA4860"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0EF38304" w14:textId="59F465D3"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Mr. Marek Szczerba</w:t>
      </w:r>
    </w:p>
    <w:p w14:paraId="0CA369F5"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4BB52E5F" w14:textId="0479063F"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W. Bin: initial funding parties; what is the date of email and of start of PC</w:t>
      </w:r>
    </w:p>
    <w:p w14:paraId="5AB9FDC2" w14:textId="34C75546"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M. Szczerba: Philips signs the joinder on May 16 and sends out the email</w:t>
      </w:r>
    </w:p>
    <w:p w14:paraId="1C99BB63" w14:textId="0DDCBCF4"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lastRenderedPageBreak/>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S4-220669 </w:t>
      </w:r>
      <w:r w:rsidRPr="13788373">
        <w:rPr>
          <w:rFonts w:ascii="Arial" w:eastAsia="Arial" w:hAnsi="Arial" w:cs="Arial"/>
          <w:color w:val="FF0000"/>
          <w:szCs w:val="22"/>
        </w:rPr>
        <w:t>is noted</w:t>
      </w:r>
    </w:p>
    <w:p w14:paraId="3224D29A" w14:textId="596D41B9" w:rsidR="13788373" w:rsidRDefault="13788373" w:rsidP="13788373">
      <w:pPr>
        <w:rPr>
          <w:rFonts w:ascii="Calibri" w:eastAsia="Calibri" w:hAnsi="Calibri" w:cs="Calibri"/>
          <w:color w:val="000000" w:themeColor="text1"/>
          <w:szCs w:val="22"/>
        </w:rPr>
      </w:pPr>
    </w:p>
    <w:p w14:paraId="485125B9" w14:textId="6D3DB721" w:rsidR="13788373" w:rsidRDefault="13788373" w:rsidP="13788373">
      <w:pPr>
        <w:rPr>
          <w:rFonts w:ascii="Arial" w:eastAsia="Arial" w:hAnsi="Arial" w:cs="Arial"/>
          <w:color w:val="0000FF"/>
          <w:sz w:val="28"/>
        </w:rPr>
      </w:pPr>
    </w:p>
    <w:p w14:paraId="6F79B5CA" w14:textId="4EA27C81"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S4-220698</w:t>
      </w:r>
    </w:p>
    <w:p w14:paraId="188785B1"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6A4F257D" w14:textId="222D80AA"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 xml:space="preserve">Mr. Markus </w:t>
      </w:r>
      <w:proofErr w:type="spellStart"/>
      <w:r w:rsidRPr="13788373">
        <w:rPr>
          <w:rFonts w:ascii="Arial" w:eastAsia="Arial" w:hAnsi="Arial" w:cs="Arial"/>
          <w:color w:val="FF0000"/>
          <w:szCs w:val="22"/>
        </w:rPr>
        <w:t>Multrus</w:t>
      </w:r>
      <w:proofErr w:type="spellEnd"/>
    </w:p>
    <w:p w14:paraId="4B54F8D2"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1C76153D" w14:textId="42D8004B"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 xml:space="preserve">T. </w:t>
      </w:r>
      <w:proofErr w:type="spellStart"/>
      <w:r w:rsidRPr="13788373">
        <w:rPr>
          <w:rFonts w:ascii="Calibri" w:eastAsia="Calibri" w:hAnsi="Calibri" w:cs="Calibri"/>
          <w:color w:val="000000" w:themeColor="text1"/>
          <w:szCs w:val="22"/>
        </w:rPr>
        <w:t>Toftgard</w:t>
      </w:r>
      <w:proofErr w:type="spellEnd"/>
      <w:r w:rsidRPr="13788373">
        <w:rPr>
          <w:rFonts w:ascii="Calibri" w:eastAsia="Calibri" w:hAnsi="Calibri" w:cs="Calibri"/>
          <w:color w:val="000000" w:themeColor="text1"/>
          <w:szCs w:val="22"/>
        </w:rPr>
        <w:t>: Scene based audio includes FOA and 3</w:t>
      </w:r>
      <w:r w:rsidRPr="13788373">
        <w:rPr>
          <w:rFonts w:ascii="Calibri" w:eastAsia="Calibri" w:hAnsi="Calibri" w:cs="Calibri"/>
          <w:color w:val="000000" w:themeColor="text1"/>
          <w:szCs w:val="22"/>
          <w:vertAlign w:val="superscript"/>
        </w:rPr>
        <w:t>rd</w:t>
      </w:r>
      <w:r w:rsidRPr="13788373">
        <w:rPr>
          <w:rFonts w:ascii="Calibri" w:eastAsia="Calibri" w:hAnsi="Calibri" w:cs="Calibri"/>
          <w:color w:val="000000" w:themeColor="text1"/>
          <w:szCs w:val="22"/>
        </w:rPr>
        <w:t xml:space="preserve"> order </w:t>
      </w:r>
      <w:proofErr w:type="spellStart"/>
      <w:r w:rsidRPr="13788373">
        <w:rPr>
          <w:rFonts w:ascii="Calibri" w:eastAsia="Calibri" w:hAnsi="Calibri" w:cs="Calibri"/>
          <w:color w:val="000000" w:themeColor="text1"/>
          <w:szCs w:val="22"/>
        </w:rPr>
        <w:t>ambisonics</w:t>
      </w:r>
      <w:proofErr w:type="spellEnd"/>
    </w:p>
    <w:p w14:paraId="14ADB950" w14:textId="5D9B6DFB"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M. </w:t>
      </w:r>
      <w:proofErr w:type="spellStart"/>
      <w:r w:rsidRPr="13788373">
        <w:rPr>
          <w:rFonts w:ascii="Calibri" w:eastAsia="Calibri" w:hAnsi="Calibri" w:cs="Calibri"/>
          <w:color w:val="000000" w:themeColor="text1"/>
          <w:szCs w:val="22"/>
        </w:rPr>
        <w:t>Multrus</w:t>
      </w:r>
      <w:proofErr w:type="spellEnd"/>
      <w:r w:rsidRPr="13788373">
        <w:rPr>
          <w:rFonts w:ascii="Calibri" w:eastAsia="Calibri" w:hAnsi="Calibri" w:cs="Calibri"/>
          <w:color w:val="000000" w:themeColor="text1"/>
          <w:szCs w:val="22"/>
        </w:rPr>
        <w:t>: changed to scene-based audio (</w:t>
      </w:r>
      <w:proofErr w:type="spellStart"/>
      <w:r w:rsidRPr="13788373">
        <w:rPr>
          <w:rFonts w:ascii="Calibri" w:eastAsia="Calibri" w:hAnsi="Calibri" w:cs="Calibri"/>
          <w:color w:val="000000" w:themeColor="text1"/>
          <w:szCs w:val="22"/>
        </w:rPr>
        <w:t>ambisonics</w:t>
      </w:r>
      <w:proofErr w:type="spellEnd"/>
      <w:r w:rsidRPr="13788373">
        <w:rPr>
          <w:rFonts w:ascii="Calibri" w:eastAsia="Calibri" w:hAnsi="Calibri" w:cs="Calibri"/>
          <w:color w:val="000000" w:themeColor="text1"/>
          <w:szCs w:val="22"/>
        </w:rPr>
        <w:t>)</w:t>
      </w:r>
      <w:r>
        <w:tab/>
      </w:r>
      <w:r w:rsidRPr="13788373">
        <w:rPr>
          <w:rFonts w:ascii="Calibri" w:eastAsia="Calibri" w:hAnsi="Calibri" w:cs="Calibri"/>
          <w:color w:val="000000" w:themeColor="text1"/>
          <w:szCs w:val="22"/>
        </w:rPr>
        <w:t>FOA, HOA2, HOA3</w:t>
      </w:r>
    </w:p>
    <w:p w14:paraId="781ACB5D" w14:textId="45EE2A29"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Update will be available in drafts folder and the editor of IVAS-4 will produce the new version on this basis</w:t>
      </w:r>
    </w:p>
    <w:p w14:paraId="3A3A6D55" w14:textId="25B04F0B"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S4-220698 </w:t>
      </w:r>
      <w:r w:rsidRPr="13788373">
        <w:rPr>
          <w:rFonts w:ascii="Arial" w:eastAsia="Arial" w:hAnsi="Arial" w:cs="Arial"/>
          <w:color w:val="FF0000"/>
          <w:szCs w:val="22"/>
        </w:rPr>
        <w:t>is agreed</w:t>
      </w:r>
    </w:p>
    <w:p w14:paraId="53533F64" w14:textId="52431EA2" w:rsidR="13788373" w:rsidRDefault="13788373" w:rsidP="13788373">
      <w:pPr>
        <w:rPr>
          <w:rFonts w:ascii="Calibri" w:eastAsia="Calibri" w:hAnsi="Calibri" w:cs="Calibri"/>
          <w:color w:val="000000" w:themeColor="text1"/>
          <w:szCs w:val="22"/>
        </w:rPr>
      </w:pPr>
    </w:p>
    <w:p w14:paraId="565BE704" w14:textId="42BEC227" w:rsidR="13788373" w:rsidRDefault="13788373" w:rsidP="13788373">
      <w:pPr>
        <w:rPr>
          <w:rFonts w:ascii="Calibri" w:eastAsia="Calibri" w:hAnsi="Calibri" w:cs="Calibri"/>
          <w:color w:val="000000" w:themeColor="text1"/>
          <w:szCs w:val="22"/>
        </w:rPr>
      </w:pPr>
    </w:p>
    <w:p w14:paraId="344E0266" w14:textId="3163426B"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S4-220822</w:t>
      </w:r>
    </w:p>
    <w:p w14:paraId="7FDA9A40"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6591520A" w14:textId="26B71A70"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Mr. Huan-yu Su</w:t>
      </w:r>
    </w:p>
    <w:p w14:paraId="45F3AA37"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4A46C9C1" w14:textId="6C94A8B9"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w:t>
      </w:r>
    </w:p>
    <w:p w14:paraId="475623A5" w14:textId="1D2BD514"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S4-220822 </w:t>
      </w:r>
      <w:r w:rsidRPr="13788373">
        <w:rPr>
          <w:rFonts w:ascii="Arial" w:eastAsia="Arial" w:hAnsi="Arial" w:cs="Arial"/>
          <w:color w:val="FF0000"/>
          <w:szCs w:val="22"/>
        </w:rPr>
        <w:t>is agreed</w:t>
      </w:r>
    </w:p>
    <w:p w14:paraId="0368C763" w14:textId="3C79A10B" w:rsidR="13788373" w:rsidRDefault="13788373" w:rsidP="13788373">
      <w:pPr>
        <w:rPr>
          <w:rFonts w:ascii="Calibri" w:eastAsia="Calibri" w:hAnsi="Calibri" w:cs="Calibri"/>
          <w:color w:val="000000" w:themeColor="text1"/>
          <w:szCs w:val="22"/>
        </w:rPr>
      </w:pPr>
    </w:p>
    <w:p w14:paraId="61BBAA5A" w14:textId="6D3DB721" w:rsidR="13788373" w:rsidRDefault="13788373" w:rsidP="13788373">
      <w:pPr>
        <w:rPr>
          <w:rFonts w:ascii="Arial" w:eastAsia="Arial" w:hAnsi="Arial" w:cs="Arial"/>
          <w:color w:val="0000FF"/>
          <w:sz w:val="28"/>
        </w:rPr>
      </w:pPr>
    </w:p>
    <w:p w14:paraId="771F98FE" w14:textId="709E9881"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S4-220733</w:t>
      </w:r>
    </w:p>
    <w:p w14:paraId="4A8E5B69"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255743AA" w14:textId="4CBE7DB6"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 xml:space="preserve">Mr. Tomas </w:t>
      </w:r>
      <w:proofErr w:type="spellStart"/>
      <w:r w:rsidRPr="13788373">
        <w:rPr>
          <w:rFonts w:ascii="Arial" w:eastAsia="Arial" w:hAnsi="Arial" w:cs="Arial"/>
          <w:color w:val="FF0000"/>
          <w:szCs w:val="22"/>
        </w:rPr>
        <w:t>Toftgard</w:t>
      </w:r>
      <w:proofErr w:type="spellEnd"/>
    </w:p>
    <w:p w14:paraId="3124B76C"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198B8C5F" w14:textId="6455C672"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M. Jelinek: do we reduce sampling frequencies here according to IVAS-4</w:t>
      </w:r>
    </w:p>
    <w:p w14:paraId="76B054F7" w14:textId="26DB7DEF"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T. </w:t>
      </w:r>
      <w:proofErr w:type="spellStart"/>
      <w:r w:rsidRPr="13788373">
        <w:rPr>
          <w:rFonts w:ascii="Calibri" w:eastAsia="Calibri" w:hAnsi="Calibri" w:cs="Calibri"/>
          <w:color w:val="000000" w:themeColor="text1"/>
          <w:szCs w:val="22"/>
        </w:rPr>
        <w:t>Toftgard</w:t>
      </w:r>
      <w:proofErr w:type="spellEnd"/>
      <w:r w:rsidRPr="13788373">
        <w:rPr>
          <w:rFonts w:ascii="Calibri" w:eastAsia="Calibri" w:hAnsi="Calibri" w:cs="Calibri"/>
          <w:color w:val="000000" w:themeColor="text1"/>
          <w:szCs w:val="22"/>
        </w:rPr>
        <w:t>: let’s do it later</w:t>
      </w:r>
    </w:p>
    <w:p w14:paraId="16770361" w14:textId="6295493E"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lastRenderedPageBreak/>
        <w:t xml:space="preserve">Editor of IVAS-7a (T. </w:t>
      </w:r>
      <w:proofErr w:type="spellStart"/>
      <w:r w:rsidRPr="13788373">
        <w:rPr>
          <w:rFonts w:ascii="Calibri" w:eastAsia="Calibri" w:hAnsi="Calibri" w:cs="Calibri"/>
          <w:color w:val="000000" w:themeColor="text1"/>
          <w:szCs w:val="22"/>
        </w:rPr>
        <w:t>Toftgard</w:t>
      </w:r>
      <w:proofErr w:type="spellEnd"/>
      <w:r w:rsidRPr="13788373">
        <w:rPr>
          <w:rFonts w:ascii="Calibri" w:eastAsia="Calibri" w:hAnsi="Calibri" w:cs="Calibri"/>
          <w:color w:val="000000" w:themeColor="text1"/>
          <w:szCs w:val="22"/>
        </w:rPr>
        <w:t>) will produce the next version in drafts</w:t>
      </w:r>
    </w:p>
    <w:p w14:paraId="53B5B50C" w14:textId="45B108E8"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S4-220733 </w:t>
      </w:r>
      <w:r w:rsidRPr="13788373">
        <w:rPr>
          <w:rFonts w:ascii="Arial" w:eastAsia="Arial" w:hAnsi="Arial" w:cs="Arial"/>
          <w:color w:val="FF0000"/>
          <w:szCs w:val="22"/>
        </w:rPr>
        <w:t>is agreed</w:t>
      </w:r>
    </w:p>
    <w:p w14:paraId="2E80F2CE" w14:textId="292901BA" w:rsidR="13788373" w:rsidRDefault="13788373" w:rsidP="13788373">
      <w:pPr>
        <w:rPr>
          <w:rFonts w:ascii="Calibri" w:eastAsia="Calibri" w:hAnsi="Calibri" w:cs="Calibri"/>
          <w:color w:val="000000" w:themeColor="text1"/>
          <w:szCs w:val="22"/>
        </w:rPr>
      </w:pPr>
    </w:p>
    <w:p w14:paraId="52B4542E" w14:textId="3E845FED" w:rsidR="13788373" w:rsidRDefault="13788373" w:rsidP="13788373">
      <w:pPr>
        <w:rPr>
          <w:rFonts w:ascii="Calibri" w:eastAsia="Calibri" w:hAnsi="Calibri" w:cs="Calibri"/>
          <w:color w:val="000000" w:themeColor="text1"/>
          <w:szCs w:val="22"/>
        </w:rPr>
      </w:pPr>
    </w:p>
    <w:p w14:paraId="3AFF2508" w14:textId="6B77ECA5"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S4-220823</w:t>
      </w:r>
    </w:p>
    <w:p w14:paraId="794B1B00"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52269282" w14:textId="4CBE7DB6"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 xml:space="preserve">Mr. Tomas </w:t>
      </w:r>
      <w:proofErr w:type="spellStart"/>
      <w:r w:rsidRPr="13788373">
        <w:rPr>
          <w:rFonts w:ascii="Arial" w:eastAsia="Arial" w:hAnsi="Arial" w:cs="Arial"/>
          <w:color w:val="FF0000"/>
          <w:szCs w:val="22"/>
        </w:rPr>
        <w:t>Toftgard</w:t>
      </w:r>
      <w:proofErr w:type="spellEnd"/>
    </w:p>
    <w:p w14:paraId="67914CBD"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0AA76B87" w14:textId="388A2435"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w:t>
      </w:r>
    </w:p>
    <w:p w14:paraId="2E12C4E3" w14:textId="7C833B89"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S4-220823 </w:t>
      </w:r>
      <w:r w:rsidRPr="13788373">
        <w:rPr>
          <w:rFonts w:ascii="Arial" w:eastAsia="Arial" w:hAnsi="Arial" w:cs="Arial"/>
          <w:color w:val="FF0000"/>
          <w:szCs w:val="22"/>
        </w:rPr>
        <w:t>is agreed</w:t>
      </w:r>
    </w:p>
    <w:p w14:paraId="32BF6D13" w14:textId="5CABB943" w:rsidR="13788373" w:rsidRDefault="13788373" w:rsidP="13788373">
      <w:pPr>
        <w:rPr>
          <w:rFonts w:ascii="Calibri" w:eastAsia="Calibri" w:hAnsi="Calibri" w:cs="Calibri"/>
          <w:color w:val="000000" w:themeColor="text1"/>
          <w:szCs w:val="22"/>
        </w:rPr>
      </w:pPr>
    </w:p>
    <w:p w14:paraId="78676365" w14:textId="6D3DB721" w:rsidR="13788373" w:rsidRDefault="13788373" w:rsidP="13788373">
      <w:pPr>
        <w:rPr>
          <w:rFonts w:ascii="Arial" w:eastAsia="Arial" w:hAnsi="Arial" w:cs="Arial"/>
          <w:color w:val="0000FF"/>
          <w:sz w:val="28"/>
        </w:rPr>
      </w:pPr>
    </w:p>
    <w:p w14:paraId="63335FD6" w14:textId="7F940890"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S4-220712</w:t>
      </w:r>
    </w:p>
    <w:p w14:paraId="67700329"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50AD84FE" w14:textId="6C546738"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Mr. Lasse Laaksonen</w:t>
      </w:r>
    </w:p>
    <w:p w14:paraId="4931F97A"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42D26129" w14:textId="35074699"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 xml:space="preserve">S. Bruhn: rendering of </w:t>
      </w:r>
      <w:proofErr w:type="spellStart"/>
      <w:r w:rsidRPr="13788373">
        <w:rPr>
          <w:rFonts w:ascii="Calibri" w:eastAsia="Calibri" w:hAnsi="Calibri" w:cs="Calibri"/>
          <w:color w:val="000000" w:themeColor="text1"/>
          <w:szCs w:val="22"/>
        </w:rPr>
        <w:t>ambisonics</w:t>
      </w:r>
      <w:proofErr w:type="spellEnd"/>
      <w:r w:rsidRPr="13788373">
        <w:rPr>
          <w:rFonts w:ascii="Calibri" w:eastAsia="Calibri" w:hAnsi="Calibri" w:cs="Calibri"/>
          <w:color w:val="000000" w:themeColor="text1"/>
          <w:szCs w:val="22"/>
        </w:rPr>
        <w:t xml:space="preserve"> input signal coded by various EVS multi-mono modes could be used for performance requirements?</w:t>
      </w:r>
    </w:p>
    <w:p w14:paraId="40F0BED3" w14:textId="39B3C4E6"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L. Laaksonen: valuable input as a further possibility, not considered up to now because of risk that </w:t>
      </w:r>
      <w:proofErr w:type="spellStart"/>
      <w:r w:rsidRPr="13788373">
        <w:rPr>
          <w:rFonts w:ascii="Calibri" w:eastAsia="Calibri" w:hAnsi="Calibri" w:cs="Calibri"/>
          <w:color w:val="000000" w:themeColor="text1"/>
          <w:szCs w:val="22"/>
        </w:rPr>
        <w:t>ambisonics</w:t>
      </w:r>
      <w:proofErr w:type="spellEnd"/>
      <w:r w:rsidRPr="13788373">
        <w:rPr>
          <w:rFonts w:ascii="Calibri" w:eastAsia="Calibri" w:hAnsi="Calibri" w:cs="Calibri"/>
          <w:color w:val="000000" w:themeColor="text1"/>
          <w:szCs w:val="22"/>
        </w:rPr>
        <w:t xml:space="preserve"> based renderer is not suitable as the basis; MASA C </w:t>
      </w:r>
      <w:proofErr w:type="spellStart"/>
      <w:r w:rsidRPr="13788373">
        <w:rPr>
          <w:rFonts w:ascii="Calibri" w:eastAsia="Calibri" w:hAnsi="Calibri" w:cs="Calibri"/>
          <w:color w:val="000000" w:themeColor="text1"/>
          <w:szCs w:val="22"/>
        </w:rPr>
        <w:t>sw</w:t>
      </w:r>
      <w:proofErr w:type="spellEnd"/>
      <w:r w:rsidRPr="13788373">
        <w:rPr>
          <w:rFonts w:ascii="Calibri" w:eastAsia="Calibri" w:hAnsi="Calibri" w:cs="Calibri"/>
          <w:color w:val="000000" w:themeColor="text1"/>
          <w:szCs w:val="22"/>
        </w:rPr>
        <w:t xml:space="preserve"> operates using </w:t>
      </w:r>
      <w:proofErr w:type="spellStart"/>
      <w:r w:rsidRPr="13788373">
        <w:rPr>
          <w:rFonts w:ascii="Calibri" w:eastAsia="Calibri" w:hAnsi="Calibri" w:cs="Calibri"/>
          <w:color w:val="000000" w:themeColor="text1"/>
          <w:szCs w:val="22"/>
        </w:rPr>
        <w:t>ambisonics</w:t>
      </w:r>
      <w:proofErr w:type="spellEnd"/>
      <w:r w:rsidRPr="13788373">
        <w:rPr>
          <w:rFonts w:ascii="Calibri" w:eastAsia="Calibri" w:hAnsi="Calibri" w:cs="Calibri"/>
          <w:color w:val="000000" w:themeColor="text1"/>
          <w:szCs w:val="22"/>
        </w:rPr>
        <w:t xml:space="preserve"> signals, practical recordings of test labs would cover relevant cases; proposal is to adopt the 3 methods as the basis of future work</w:t>
      </w:r>
    </w:p>
    <w:p w14:paraId="7FA3C402" w14:textId="1090C955"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I. </w:t>
      </w:r>
      <w:proofErr w:type="spellStart"/>
      <w:r w:rsidRPr="13788373">
        <w:rPr>
          <w:rFonts w:ascii="Calibri" w:eastAsia="Calibri" w:hAnsi="Calibri" w:cs="Calibri"/>
          <w:color w:val="000000" w:themeColor="text1"/>
          <w:szCs w:val="22"/>
        </w:rPr>
        <w:t>Varga</w:t>
      </w:r>
      <w:proofErr w:type="spellEnd"/>
      <w:r w:rsidRPr="13788373">
        <w:rPr>
          <w:rFonts w:ascii="Calibri" w:eastAsia="Calibri" w:hAnsi="Calibri" w:cs="Calibri"/>
          <w:color w:val="000000" w:themeColor="text1"/>
          <w:szCs w:val="22"/>
        </w:rPr>
        <w:t>: how do we implement this agreement currently</w:t>
      </w:r>
    </w:p>
    <w:p w14:paraId="5D354032" w14:textId="3DE69501"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L. Laaksonen: no </w:t>
      </w:r>
      <w:proofErr w:type="spellStart"/>
      <w:r w:rsidRPr="13788373">
        <w:rPr>
          <w:rFonts w:ascii="Calibri" w:eastAsia="Calibri" w:hAnsi="Calibri" w:cs="Calibri"/>
          <w:color w:val="000000" w:themeColor="text1"/>
          <w:szCs w:val="22"/>
        </w:rPr>
        <w:t>pdocs</w:t>
      </w:r>
      <w:proofErr w:type="spellEnd"/>
      <w:r w:rsidRPr="13788373">
        <w:rPr>
          <w:rFonts w:ascii="Calibri" w:eastAsia="Calibri" w:hAnsi="Calibri" w:cs="Calibri"/>
          <w:color w:val="000000" w:themeColor="text1"/>
          <w:szCs w:val="22"/>
        </w:rPr>
        <w:t xml:space="preserve"> impacted, just to keep in mind and report</w:t>
      </w:r>
    </w:p>
    <w:p w14:paraId="6005CE9E" w14:textId="17DA9501"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S. Bruhn: these 3 methods and to base it on </w:t>
      </w:r>
      <w:proofErr w:type="spellStart"/>
      <w:r w:rsidRPr="13788373">
        <w:rPr>
          <w:rFonts w:ascii="Calibri" w:eastAsia="Calibri" w:hAnsi="Calibri" w:cs="Calibri"/>
          <w:color w:val="000000" w:themeColor="text1"/>
          <w:szCs w:val="22"/>
        </w:rPr>
        <w:t>ambisonics</w:t>
      </w:r>
      <w:proofErr w:type="spellEnd"/>
      <w:r w:rsidRPr="13788373">
        <w:rPr>
          <w:rFonts w:ascii="Calibri" w:eastAsia="Calibri" w:hAnsi="Calibri" w:cs="Calibri"/>
          <w:color w:val="000000" w:themeColor="text1"/>
          <w:szCs w:val="22"/>
        </w:rPr>
        <w:t xml:space="preserve"> input rendering with EVS multi-mono; certain risk if we test MASA against MASA, rather test MASA against something known</w:t>
      </w:r>
    </w:p>
    <w:p w14:paraId="14B6D8E2" w14:textId="78C9ACC4"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L. Laaksonen: agree on language to consider these 3 methods and </w:t>
      </w:r>
      <w:proofErr w:type="spellStart"/>
      <w:r w:rsidRPr="13788373">
        <w:rPr>
          <w:rFonts w:ascii="Calibri" w:eastAsia="Calibri" w:hAnsi="Calibri" w:cs="Calibri"/>
          <w:color w:val="000000" w:themeColor="text1"/>
          <w:szCs w:val="22"/>
        </w:rPr>
        <w:t>ambisonics</w:t>
      </w:r>
      <w:proofErr w:type="spellEnd"/>
    </w:p>
    <w:p w14:paraId="7942F81E" w14:textId="239EB506"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Conclusion: we adopt the approaches presented in this document as basis for further work; set of 3 methods and the one based on multi-mono EVS coding of </w:t>
      </w:r>
      <w:proofErr w:type="spellStart"/>
      <w:r w:rsidRPr="13788373">
        <w:rPr>
          <w:rFonts w:ascii="Calibri" w:eastAsia="Calibri" w:hAnsi="Calibri" w:cs="Calibri"/>
          <w:color w:val="000000" w:themeColor="text1"/>
          <w:szCs w:val="22"/>
        </w:rPr>
        <w:t>ambisonics</w:t>
      </w:r>
      <w:proofErr w:type="spellEnd"/>
      <w:r w:rsidRPr="13788373">
        <w:rPr>
          <w:rFonts w:ascii="Calibri" w:eastAsia="Calibri" w:hAnsi="Calibri" w:cs="Calibri"/>
          <w:color w:val="000000" w:themeColor="text1"/>
          <w:szCs w:val="22"/>
        </w:rPr>
        <w:t xml:space="preserve"> input in addition</w:t>
      </w:r>
    </w:p>
    <w:p w14:paraId="162A80E7" w14:textId="22F3A129"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S4-220712 </w:t>
      </w:r>
      <w:r w:rsidRPr="13788373">
        <w:rPr>
          <w:rFonts w:ascii="Arial" w:eastAsia="Arial" w:hAnsi="Arial" w:cs="Arial"/>
          <w:color w:val="FF0000"/>
          <w:szCs w:val="22"/>
        </w:rPr>
        <w:t>is agreed</w:t>
      </w:r>
    </w:p>
    <w:p w14:paraId="0C12BDB2" w14:textId="2F1EF7CF" w:rsidR="13788373" w:rsidRDefault="13788373" w:rsidP="13788373">
      <w:pPr>
        <w:rPr>
          <w:rFonts w:ascii="Calibri" w:eastAsia="Calibri" w:hAnsi="Calibri" w:cs="Calibri"/>
          <w:color w:val="000000" w:themeColor="text1"/>
          <w:szCs w:val="22"/>
        </w:rPr>
      </w:pPr>
    </w:p>
    <w:p w14:paraId="7603C905" w14:textId="6D3DB721" w:rsidR="13788373" w:rsidRDefault="13788373" w:rsidP="13788373">
      <w:pPr>
        <w:rPr>
          <w:rFonts w:ascii="Arial" w:eastAsia="Arial" w:hAnsi="Arial" w:cs="Arial"/>
          <w:color w:val="0000FF"/>
          <w:sz w:val="28"/>
        </w:rPr>
      </w:pPr>
    </w:p>
    <w:p w14:paraId="281328E6" w14:textId="334A7D6F"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S4-220697</w:t>
      </w:r>
    </w:p>
    <w:p w14:paraId="4B268C45"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13A95062" w14:textId="1B30E3EF"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Mr. Wang Bin</w:t>
      </w:r>
    </w:p>
    <w:p w14:paraId="56310FA6"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616C97E5" w14:textId="7C733D21"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 xml:space="preserve">M. </w:t>
      </w:r>
      <w:proofErr w:type="spellStart"/>
      <w:r w:rsidRPr="13788373">
        <w:rPr>
          <w:rFonts w:ascii="Calibri" w:eastAsia="Calibri" w:hAnsi="Calibri" w:cs="Calibri"/>
          <w:color w:val="000000" w:themeColor="text1"/>
          <w:szCs w:val="22"/>
        </w:rPr>
        <w:t>Multrus</w:t>
      </w:r>
      <w:proofErr w:type="spellEnd"/>
      <w:r w:rsidRPr="13788373">
        <w:rPr>
          <w:rFonts w:ascii="Calibri" w:eastAsia="Calibri" w:hAnsi="Calibri" w:cs="Calibri"/>
          <w:color w:val="000000" w:themeColor="text1"/>
          <w:szCs w:val="22"/>
        </w:rPr>
        <w:t>: is your proposal object-based audio, with metadata added</w:t>
      </w:r>
    </w:p>
    <w:p w14:paraId="44E79D3B" w14:textId="22291E2E"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W. Bin: yes, out of the three categories (channel, object, scene)</w:t>
      </w:r>
    </w:p>
    <w:p w14:paraId="6CDD572F" w14:textId="702F13CA"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Bruhn: important component is orientation of sound sources; Dolby made a proposal in the past on object orientation; how do you bring together the technical proposal with the use cases that you present (scenario 1, conference use case) -- what is the value of directivity of audio sources for such a use case</w:t>
      </w:r>
    </w:p>
    <w:p w14:paraId="1792AD7C" w14:textId="2C87D17C"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W. Bin: we simulate many kinds of metadata including orientation, investigated several scenarios and parameters, conclusion is like in demo</w:t>
      </w:r>
    </w:p>
    <w:p w14:paraId="4FB97D84" w14:textId="765D0FC5"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Bruhn: short listening shows interesting but how does it help if user A turns around head; does not believe that the use case presented (virtual meeting) makes a big benefit of directivity</w:t>
      </w:r>
    </w:p>
    <w:p w14:paraId="3C4695F5" w14:textId="77E14419"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W. Bin: sees the point and agrees that for virtual conferencing the benefit may not be huge, watch the demo where audio source is in the centre of the room and user walks around it; the point is how to define the degree of </w:t>
      </w:r>
      <w:proofErr w:type="spellStart"/>
      <w:r w:rsidRPr="13788373">
        <w:rPr>
          <w:rFonts w:ascii="Calibri" w:eastAsia="Calibri" w:hAnsi="Calibri" w:cs="Calibri"/>
          <w:color w:val="000000" w:themeColor="text1"/>
          <w:szCs w:val="22"/>
        </w:rPr>
        <w:t>immersiveness</w:t>
      </w:r>
      <w:proofErr w:type="spellEnd"/>
    </w:p>
    <w:p w14:paraId="05C00F02" w14:textId="54225F1E"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S. </w:t>
      </w:r>
      <w:proofErr w:type="spellStart"/>
      <w:r w:rsidRPr="13788373">
        <w:rPr>
          <w:rFonts w:ascii="Calibri" w:eastAsia="Calibri" w:hAnsi="Calibri" w:cs="Calibri"/>
          <w:color w:val="000000" w:themeColor="text1"/>
          <w:szCs w:val="22"/>
        </w:rPr>
        <w:t>Döhla</w:t>
      </w:r>
      <w:proofErr w:type="spellEnd"/>
      <w:r w:rsidRPr="13788373">
        <w:rPr>
          <w:rFonts w:ascii="Calibri" w:eastAsia="Calibri" w:hAnsi="Calibri" w:cs="Calibri"/>
          <w:color w:val="000000" w:themeColor="text1"/>
          <w:szCs w:val="22"/>
        </w:rPr>
        <w:t>: Fig 3 and 4 are hard to read, what does the text in purple box say, what do you measure there; how does rotation work with capturing</w:t>
      </w:r>
    </w:p>
    <w:p w14:paraId="2A274A91" w14:textId="07FD214A"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W. Bin: position sensor and attitude sensor; no rule for smartphone position, the point is have it as stable as possible</w:t>
      </w:r>
    </w:p>
    <w:p w14:paraId="25335760" w14:textId="0C1C3BD3"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M. Szczerba: input for IVAS-9? Would trigger relevant discussions on use cases; role of directivity; why you don’t consider precomputed acoustic parameters</w:t>
      </w:r>
    </w:p>
    <w:p w14:paraId="5A0481C5" w14:textId="79DCCDFF"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W. Bin: will think about, yes it could be part of it; many parameters were evaluated, only one parameter among many on directivity, may bring benefit for final output; computed parameters describe actual room</w:t>
      </w:r>
    </w:p>
    <w:p w14:paraId="220A3B66" w14:textId="77C1ECB5"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L. Laaksonen: parameters in first table are more relevant for IVAS or for the experimentation of the renderer</w:t>
      </w:r>
    </w:p>
    <w:p w14:paraId="72C8944C" w14:textId="2218CA86"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W. Bin: now it is used for renderer</w:t>
      </w:r>
    </w:p>
    <w:p w14:paraId="6CAAE3C1" w14:textId="794D7772"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L. Laaksonen: no encoder but collect various parameters and apply in renderer</w:t>
      </w:r>
    </w:p>
    <w:p w14:paraId="3D813FBD" w14:textId="61394512"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W. Bin: yes, did not think much about encoding method</w:t>
      </w:r>
    </w:p>
    <w:p w14:paraId="7C644263" w14:textId="1D20A177"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M. Jelinek: basically object format, the basic question is consideration for new metadata</w:t>
      </w:r>
    </w:p>
    <w:p w14:paraId="790EF86C" w14:textId="0AD6F4BF"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W. Bin: yes, this is right, audio data comes from mic, metadata from another sensor</w:t>
      </w:r>
    </w:p>
    <w:p w14:paraId="34B075D6" w14:textId="54750079"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T. </w:t>
      </w:r>
      <w:proofErr w:type="spellStart"/>
      <w:r w:rsidRPr="13788373">
        <w:rPr>
          <w:rFonts w:ascii="Calibri" w:eastAsia="Calibri" w:hAnsi="Calibri" w:cs="Calibri"/>
          <w:color w:val="000000" w:themeColor="text1"/>
          <w:szCs w:val="22"/>
        </w:rPr>
        <w:t>Toftgard</w:t>
      </w:r>
      <w:proofErr w:type="spellEnd"/>
      <w:r w:rsidRPr="13788373">
        <w:rPr>
          <w:rFonts w:ascii="Calibri" w:eastAsia="Calibri" w:hAnsi="Calibri" w:cs="Calibri"/>
          <w:color w:val="000000" w:themeColor="text1"/>
          <w:szCs w:val="22"/>
        </w:rPr>
        <w:t xml:space="preserve">: </w:t>
      </w:r>
      <w:r w:rsidRPr="13788373">
        <w:t>Concerning "Another referencing audio data for comparison is also supplied and recorded using a selected device." What was this used for in your experiment?</w:t>
      </w:r>
    </w:p>
    <w:p w14:paraId="649949D7" w14:textId="180C9BA6"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H. Liu: Sony PCM-D100 binaural recording device was used</w:t>
      </w:r>
    </w:p>
    <w:p w14:paraId="0C0DCAF0" w14:textId="796EC819"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 xml:space="preserve">T. </w:t>
      </w:r>
      <w:proofErr w:type="spellStart"/>
      <w:r w:rsidRPr="13788373">
        <w:rPr>
          <w:rFonts w:ascii="Calibri" w:eastAsia="Calibri" w:hAnsi="Calibri" w:cs="Calibri"/>
          <w:color w:val="000000" w:themeColor="text1"/>
          <w:szCs w:val="22"/>
        </w:rPr>
        <w:t>Toftgard</w:t>
      </w:r>
      <w:proofErr w:type="spellEnd"/>
      <w:r w:rsidRPr="13788373">
        <w:rPr>
          <w:rFonts w:ascii="Calibri" w:eastAsia="Calibri" w:hAnsi="Calibri" w:cs="Calibri"/>
          <w:color w:val="000000" w:themeColor="text1"/>
          <w:szCs w:val="22"/>
        </w:rPr>
        <w:t xml:space="preserve">: </w:t>
      </w:r>
      <w:r w:rsidRPr="13788373">
        <w:t>you use this in some subjective comparison, or just for informal comparison?</w:t>
      </w:r>
    </w:p>
    <w:p w14:paraId="4CFDC1FD" w14:textId="2AA02FE7" w:rsidR="13788373" w:rsidRDefault="13788373" w:rsidP="13788373">
      <w:pPr>
        <w:pStyle w:val="Paragraphedeliste"/>
        <w:numPr>
          <w:ilvl w:val="0"/>
          <w:numId w:val="13"/>
        </w:numPr>
        <w:rPr>
          <w:color w:val="000000" w:themeColor="text1"/>
          <w:szCs w:val="22"/>
        </w:rPr>
      </w:pPr>
      <w:r w:rsidRPr="13788373">
        <w:t>H. Liu: used for renderer only</w:t>
      </w:r>
    </w:p>
    <w:p w14:paraId="19C01F84" w14:textId="36F60C09"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I. </w:t>
      </w:r>
      <w:proofErr w:type="spellStart"/>
      <w:r w:rsidRPr="13788373">
        <w:rPr>
          <w:rFonts w:ascii="Calibri" w:eastAsia="Calibri" w:hAnsi="Calibri" w:cs="Calibri"/>
          <w:color w:val="000000" w:themeColor="text1"/>
          <w:szCs w:val="22"/>
        </w:rPr>
        <w:t>Varga</w:t>
      </w:r>
      <w:proofErr w:type="spellEnd"/>
      <w:r w:rsidRPr="13788373">
        <w:rPr>
          <w:rFonts w:ascii="Calibri" w:eastAsia="Calibri" w:hAnsi="Calibri" w:cs="Calibri"/>
          <w:color w:val="000000" w:themeColor="text1"/>
          <w:szCs w:val="22"/>
        </w:rPr>
        <w:t>: next steps?</w:t>
      </w:r>
    </w:p>
    <w:p w14:paraId="20EA5D23" w14:textId="40714595"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lastRenderedPageBreak/>
        <w:t>W. Bin: possibly include it in IVAS-9; update it / make it more mature</w:t>
      </w:r>
    </w:p>
    <w:p w14:paraId="2192142A" w14:textId="374BB17C"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S4-220697 </w:t>
      </w:r>
      <w:r w:rsidRPr="13788373">
        <w:rPr>
          <w:rFonts w:ascii="Arial" w:eastAsia="Arial" w:hAnsi="Arial" w:cs="Arial"/>
          <w:color w:val="FF0000"/>
          <w:szCs w:val="22"/>
        </w:rPr>
        <w:t>is noted</w:t>
      </w:r>
    </w:p>
    <w:p w14:paraId="5708E06F" w14:textId="52810F5C" w:rsidR="13788373" w:rsidRDefault="13788373" w:rsidP="13788373">
      <w:pPr>
        <w:rPr>
          <w:rFonts w:ascii="Calibri" w:eastAsia="Calibri" w:hAnsi="Calibri" w:cs="Calibri"/>
          <w:color w:val="000000" w:themeColor="text1"/>
          <w:szCs w:val="22"/>
        </w:rPr>
      </w:pPr>
    </w:p>
    <w:p w14:paraId="0B724CC9" w14:textId="28663065" w:rsidR="13788373" w:rsidRDefault="13788373" w:rsidP="13788373">
      <w:pPr>
        <w:rPr>
          <w:rFonts w:ascii="Calibri" w:eastAsia="Calibri" w:hAnsi="Calibri" w:cs="Calibri"/>
          <w:color w:val="000000" w:themeColor="text1"/>
          <w:szCs w:val="22"/>
        </w:rPr>
      </w:pPr>
    </w:p>
    <w:p w14:paraId="7FFF45A2" w14:textId="45E2FA24"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S4-220718</w:t>
      </w:r>
    </w:p>
    <w:p w14:paraId="63C65203"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003F08C2" w14:textId="2AED3AD4"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 xml:space="preserve">Mr. Stefan </w:t>
      </w:r>
      <w:proofErr w:type="spellStart"/>
      <w:r w:rsidRPr="13788373">
        <w:rPr>
          <w:rFonts w:ascii="Arial" w:eastAsia="Arial" w:hAnsi="Arial" w:cs="Arial"/>
          <w:color w:val="FF0000"/>
          <w:szCs w:val="22"/>
        </w:rPr>
        <w:t>Döhla</w:t>
      </w:r>
      <w:proofErr w:type="spellEnd"/>
    </w:p>
    <w:p w14:paraId="3E1C831B"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25614C4C" w14:textId="568F63A1"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S. Bruhn: results with naive subjects are really not in line with expectations; naïve listener may not understand that spatial limitation/loss down to mono would count as a degradation; ITU-T SG12 work addresses related aspects, clear focus of subjects on spatial aspect</w:t>
      </w:r>
    </w:p>
    <w:p w14:paraId="506509A9" w14:textId="703FC569"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T. </w:t>
      </w:r>
      <w:proofErr w:type="spellStart"/>
      <w:r w:rsidRPr="13788373">
        <w:rPr>
          <w:rFonts w:ascii="Calibri" w:eastAsia="Calibri" w:hAnsi="Calibri" w:cs="Calibri"/>
          <w:color w:val="000000" w:themeColor="text1"/>
          <w:szCs w:val="22"/>
        </w:rPr>
        <w:t>Toftgard</w:t>
      </w:r>
      <w:proofErr w:type="spellEnd"/>
      <w:r w:rsidRPr="13788373">
        <w:rPr>
          <w:rFonts w:ascii="Calibri" w:eastAsia="Calibri" w:hAnsi="Calibri" w:cs="Calibri"/>
          <w:color w:val="000000" w:themeColor="text1"/>
          <w:szCs w:val="22"/>
        </w:rPr>
        <w:t xml:space="preserve">: Ericsson had experience with P.811; source localization is important, what instructions did you have </w:t>
      </w:r>
    </w:p>
    <w:p w14:paraId="7C567793" w14:textId="139CCEE7"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M. Jelinek: grading just “degradation” in instructions is not enough and have to be extended by spatial aspect guidance; surprising that at 48kb/s per channel coding, the performance in noise for HOA3 input was graded higher than for FOA input by naïve listeners on average, but lower by experienced listeners.</w:t>
      </w:r>
    </w:p>
    <w:p w14:paraId="519EECFB" w14:textId="175DB657"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S. </w:t>
      </w:r>
      <w:proofErr w:type="spellStart"/>
      <w:r w:rsidRPr="13788373">
        <w:rPr>
          <w:rFonts w:ascii="Calibri" w:eastAsia="Calibri" w:hAnsi="Calibri" w:cs="Calibri"/>
          <w:color w:val="000000" w:themeColor="text1"/>
          <w:szCs w:val="22"/>
        </w:rPr>
        <w:t>Döhla</w:t>
      </w:r>
      <w:proofErr w:type="spellEnd"/>
      <w:r w:rsidRPr="13788373">
        <w:rPr>
          <w:rFonts w:ascii="Calibri" w:eastAsia="Calibri" w:hAnsi="Calibri" w:cs="Calibri"/>
          <w:color w:val="000000" w:themeColor="text1"/>
          <w:szCs w:val="22"/>
        </w:rPr>
        <w:t>: perhaps for naive subjects all sounded perfect while experienced listeners are more sensitive</w:t>
      </w:r>
    </w:p>
    <w:p w14:paraId="759059EA" w14:textId="658C44ED"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A. </w:t>
      </w:r>
      <w:proofErr w:type="spellStart"/>
      <w:r w:rsidRPr="13788373">
        <w:rPr>
          <w:rFonts w:ascii="Calibri" w:eastAsia="Calibri" w:hAnsi="Calibri" w:cs="Calibri"/>
          <w:color w:val="000000" w:themeColor="text1"/>
          <w:szCs w:val="22"/>
        </w:rPr>
        <w:t>Rämö</w:t>
      </w:r>
      <w:proofErr w:type="spellEnd"/>
      <w:r w:rsidRPr="13788373">
        <w:rPr>
          <w:rFonts w:ascii="Calibri" w:eastAsia="Calibri" w:hAnsi="Calibri" w:cs="Calibri"/>
          <w:color w:val="000000" w:themeColor="text1"/>
          <w:szCs w:val="22"/>
        </w:rPr>
        <w:t>: experience was collected on spatial audio; modified wording for listeners instructions (full scale / whole scale); significant difference between HOA and mono</w:t>
      </w:r>
    </w:p>
    <w:p w14:paraId="4D3A91BD" w14:textId="1AB77C04"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S. </w:t>
      </w:r>
      <w:proofErr w:type="spellStart"/>
      <w:r w:rsidRPr="13788373">
        <w:rPr>
          <w:rFonts w:ascii="Calibri" w:eastAsia="Calibri" w:hAnsi="Calibri" w:cs="Calibri"/>
          <w:color w:val="000000" w:themeColor="text1"/>
          <w:szCs w:val="22"/>
        </w:rPr>
        <w:t>Döhla</w:t>
      </w:r>
      <w:proofErr w:type="spellEnd"/>
      <w:r w:rsidRPr="13788373">
        <w:rPr>
          <w:rFonts w:ascii="Calibri" w:eastAsia="Calibri" w:hAnsi="Calibri" w:cs="Calibri"/>
          <w:color w:val="000000" w:themeColor="text1"/>
          <w:szCs w:val="22"/>
        </w:rPr>
        <w:t>: example playback of spatial audio and thus basic training could help</w:t>
      </w:r>
    </w:p>
    <w:p w14:paraId="315393DA" w14:textId="6152B076"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A. </w:t>
      </w:r>
      <w:proofErr w:type="spellStart"/>
      <w:r w:rsidRPr="13788373">
        <w:rPr>
          <w:rFonts w:ascii="Calibri" w:eastAsia="Calibri" w:hAnsi="Calibri" w:cs="Calibri"/>
          <w:color w:val="000000" w:themeColor="text1"/>
          <w:szCs w:val="22"/>
        </w:rPr>
        <w:t>Rämö</w:t>
      </w:r>
      <w:proofErr w:type="spellEnd"/>
      <w:r w:rsidRPr="13788373">
        <w:rPr>
          <w:rFonts w:ascii="Calibri" w:eastAsia="Calibri" w:hAnsi="Calibri" w:cs="Calibri"/>
          <w:color w:val="000000" w:themeColor="text1"/>
          <w:szCs w:val="22"/>
        </w:rPr>
        <w:t>: good idea to use example playback, binaural panning to centre and mono and not far away, FB mono is not “bad” but we have to be clear for the listeners that it compares to HOA for example</w:t>
      </w:r>
    </w:p>
    <w:p w14:paraId="6D6CC684" w14:textId="00575E81"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T. </w:t>
      </w:r>
      <w:proofErr w:type="spellStart"/>
      <w:r w:rsidRPr="13788373">
        <w:rPr>
          <w:rFonts w:ascii="Calibri" w:eastAsia="Calibri" w:hAnsi="Calibri" w:cs="Calibri"/>
          <w:color w:val="000000" w:themeColor="text1"/>
          <w:szCs w:val="22"/>
        </w:rPr>
        <w:t>Toftgard</w:t>
      </w:r>
      <w:proofErr w:type="spellEnd"/>
      <w:r w:rsidRPr="13788373">
        <w:rPr>
          <w:rFonts w:ascii="Calibri" w:eastAsia="Calibri" w:hAnsi="Calibri" w:cs="Calibri"/>
          <w:color w:val="000000" w:themeColor="text1"/>
          <w:szCs w:val="22"/>
        </w:rPr>
        <w:t xml:space="preserve">: spatial resolution – would be good to specify the meaning better </w:t>
      </w:r>
    </w:p>
    <w:p w14:paraId="373EF008" w14:textId="61A66D06"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S. </w:t>
      </w:r>
      <w:proofErr w:type="spellStart"/>
      <w:r w:rsidRPr="13788373">
        <w:rPr>
          <w:rFonts w:ascii="Calibri" w:eastAsia="Calibri" w:hAnsi="Calibri" w:cs="Calibri"/>
          <w:color w:val="000000" w:themeColor="text1"/>
          <w:szCs w:val="22"/>
        </w:rPr>
        <w:t>Döhla</w:t>
      </w:r>
      <w:proofErr w:type="spellEnd"/>
      <w:r w:rsidRPr="13788373">
        <w:rPr>
          <w:rFonts w:ascii="Calibri" w:eastAsia="Calibri" w:hAnsi="Calibri" w:cs="Calibri"/>
          <w:color w:val="000000" w:themeColor="text1"/>
          <w:szCs w:val="22"/>
        </w:rPr>
        <w:t>: experienced listeners could differentiate more; spatial degradation has to be better understood still</w:t>
      </w:r>
    </w:p>
    <w:p w14:paraId="3E627E50" w14:textId="3A5D7993"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T. </w:t>
      </w:r>
      <w:proofErr w:type="spellStart"/>
      <w:r w:rsidRPr="13788373">
        <w:rPr>
          <w:rFonts w:ascii="Calibri" w:eastAsia="Calibri" w:hAnsi="Calibri" w:cs="Calibri"/>
          <w:color w:val="000000" w:themeColor="text1"/>
          <w:szCs w:val="22"/>
        </w:rPr>
        <w:t>Toftgard</w:t>
      </w:r>
      <w:proofErr w:type="spellEnd"/>
      <w:r w:rsidRPr="13788373">
        <w:rPr>
          <w:rFonts w:ascii="Calibri" w:eastAsia="Calibri" w:hAnsi="Calibri" w:cs="Calibri"/>
          <w:color w:val="000000" w:themeColor="text1"/>
          <w:szCs w:val="22"/>
        </w:rPr>
        <w:t xml:space="preserve">: point is we have to make sure it works for spatial audio </w:t>
      </w:r>
    </w:p>
    <w:p w14:paraId="7180F295" w14:textId="61CACFA8"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Ragot: first bullet point would also apply to stereo?</w:t>
      </w:r>
    </w:p>
    <w:p w14:paraId="7318E6BF" w14:textId="331BB522"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S. </w:t>
      </w:r>
      <w:proofErr w:type="spellStart"/>
      <w:r w:rsidRPr="13788373">
        <w:rPr>
          <w:rFonts w:ascii="Calibri" w:eastAsia="Calibri" w:hAnsi="Calibri" w:cs="Calibri"/>
          <w:color w:val="000000" w:themeColor="text1"/>
          <w:szCs w:val="22"/>
        </w:rPr>
        <w:t>Döhla</w:t>
      </w:r>
      <w:proofErr w:type="spellEnd"/>
      <w:r w:rsidRPr="13788373">
        <w:rPr>
          <w:rFonts w:ascii="Calibri" w:eastAsia="Calibri" w:hAnsi="Calibri" w:cs="Calibri"/>
          <w:color w:val="000000" w:themeColor="text1"/>
          <w:szCs w:val="22"/>
        </w:rPr>
        <w:t>: boundary between naïve and experienced listeners has to be found</w:t>
      </w:r>
    </w:p>
    <w:p w14:paraId="3CBA95A1" w14:textId="175B9A52"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S4-220718 </w:t>
      </w:r>
      <w:r w:rsidRPr="13788373">
        <w:rPr>
          <w:rFonts w:ascii="Arial" w:eastAsia="Arial" w:hAnsi="Arial" w:cs="Arial"/>
          <w:color w:val="FF0000"/>
          <w:szCs w:val="22"/>
        </w:rPr>
        <w:t>is noted</w:t>
      </w:r>
    </w:p>
    <w:p w14:paraId="53DCDF6F" w14:textId="6B7E9A49" w:rsidR="13788373" w:rsidRDefault="13788373" w:rsidP="13788373">
      <w:pPr>
        <w:rPr>
          <w:rFonts w:ascii="Calibri" w:eastAsia="Calibri" w:hAnsi="Calibri" w:cs="Calibri"/>
          <w:color w:val="000000" w:themeColor="text1"/>
          <w:szCs w:val="22"/>
        </w:rPr>
      </w:pPr>
    </w:p>
    <w:p w14:paraId="5126DDA7" w14:textId="1CC1FAEA" w:rsidR="13788373" w:rsidRDefault="13788373" w:rsidP="13788373">
      <w:pPr>
        <w:rPr>
          <w:rFonts w:ascii="Calibri" w:eastAsia="Calibri" w:hAnsi="Calibri" w:cs="Calibri"/>
          <w:color w:val="000000" w:themeColor="text1"/>
          <w:szCs w:val="22"/>
        </w:rPr>
      </w:pPr>
    </w:p>
    <w:p w14:paraId="18B55C76" w14:textId="4327C572"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S4-220668</w:t>
      </w:r>
    </w:p>
    <w:p w14:paraId="784D79EA"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0D72C7D4" w14:textId="4D16F146"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lastRenderedPageBreak/>
        <w:t xml:space="preserve">Presenter: </w:t>
      </w:r>
      <w:r w:rsidRPr="13788373">
        <w:rPr>
          <w:rFonts w:ascii="Arial" w:eastAsia="Arial" w:hAnsi="Arial" w:cs="Arial"/>
          <w:color w:val="FF0000"/>
          <w:szCs w:val="22"/>
        </w:rPr>
        <w:t>Mr. Milan Jelinek</w:t>
      </w:r>
    </w:p>
    <w:p w14:paraId="3886DBB0"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706C9863" w14:textId="0E0A3F77"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 xml:space="preserve">T. </w:t>
      </w:r>
      <w:proofErr w:type="spellStart"/>
      <w:r w:rsidRPr="13788373">
        <w:rPr>
          <w:rFonts w:ascii="Calibri" w:eastAsia="Calibri" w:hAnsi="Calibri" w:cs="Calibri"/>
          <w:color w:val="000000" w:themeColor="text1"/>
          <w:szCs w:val="22"/>
        </w:rPr>
        <w:t>Toftgard</w:t>
      </w:r>
      <w:proofErr w:type="spellEnd"/>
      <w:r w:rsidRPr="13788373">
        <w:rPr>
          <w:rFonts w:ascii="Calibri" w:eastAsia="Calibri" w:hAnsi="Calibri" w:cs="Calibri"/>
          <w:color w:val="000000" w:themeColor="text1"/>
          <w:szCs w:val="22"/>
        </w:rPr>
        <w:t>: background music?</w:t>
      </w:r>
    </w:p>
    <w:p w14:paraId="7060D0A3" w14:textId="3AB2D330"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M. Jelinek: Mono music put at various positions by </w:t>
      </w:r>
      <w:proofErr w:type="spellStart"/>
      <w:r w:rsidRPr="13788373">
        <w:rPr>
          <w:rFonts w:ascii="Calibri" w:eastAsia="Calibri" w:hAnsi="Calibri" w:cs="Calibri"/>
          <w:color w:val="000000" w:themeColor="text1"/>
          <w:szCs w:val="22"/>
        </w:rPr>
        <w:t>ambisonic</w:t>
      </w:r>
      <w:proofErr w:type="spellEnd"/>
      <w:r w:rsidRPr="13788373">
        <w:rPr>
          <w:rFonts w:ascii="Calibri" w:eastAsia="Calibri" w:hAnsi="Calibri" w:cs="Calibri"/>
          <w:color w:val="000000" w:themeColor="text1"/>
          <w:szCs w:val="22"/>
        </w:rPr>
        <w:t xml:space="preserve"> encoding; mono sources at single position, but not necessarily corresponding to single speaker</w:t>
      </w:r>
    </w:p>
    <w:p w14:paraId="070A1FD3" w14:textId="2F4FC6F2"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Ragot: recalibration before each test?</w:t>
      </w:r>
    </w:p>
    <w:p w14:paraId="2241D278" w14:textId="17CB7A40"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 xml:space="preserve">M. Jelinek: </w:t>
      </w:r>
      <w:proofErr w:type="spellStart"/>
      <w:r w:rsidRPr="13788373">
        <w:rPr>
          <w:rFonts w:ascii="Calibri" w:eastAsia="Calibri" w:hAnsi="Calibri" w:cs="Calibri"/>
          <w:color w:val="000000" w:themeColor="text1"/>
          <w:szCs w:val="22"/>
        </w:rPr>
        <w:t>Genelec</w:t>
      </w:r>
      <w:proofErr w:type="spellEnd"/>
      <w:r w:rsidRPr="13788373">
        <w:rPr>
          <w:rFonts w:ascii="Calibri" w:eastAsia="Calibri" w:hAnsi="Calibri" w:cs="Calibri"/>
          <w:color w:val="000000" w:themeColor="text1"/>
          <w:szCs w:val="22"/>
        </w:rPr>
        <w:t xml:space="preserve"> SAM system is used, speakers have correct distances; however </w:t>
      </w:r>
      <w:proofErr w:type="spellStart"/>
      <w:r w:rsidRPr="13788373">
        <w:rPr>
          <w:rFonts w:ascii="Calibri" w:eastAsia="Calibri" w:hAnsi="Calibri" w:cs="Calibri"/>
          <w:color w:val="000000" w:themeColor="text1"/>
          <w:szCs w:val="22"/>
        </w:rPr>
        <w:t>Genelec</w:t>
      </w:r>
      <w:proofErr w:type="spellEnd"/>
      <w:r w:rsidRPr="13788373">
        <w:rPr>
          <w:rFonts w:ascii="Calibri" w:eastAsia="Calibri" w:hAnsi="Calibri" w:cs="Calibri"/>
          <w:color w:val="000000" w:themeColor="text1"/>
          <w:szCs w:val="22"/>
        </w:rPr>
        <w:t xml:space="preserve"> can recalibrate the room to compensate for anything wrong (e.g., different delays from speakers)</w:t>
      </w:r>
    </w:p>
    <w:p w14:paraId="5D1A0DD2" w14:textId="5FD4B346"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Bruhn: not to use any spatial degradation anchors – discussion is needed on anchors, and also on the suitable test methods; P.800 test with naïve subject</w:t>
      </w:r>
    </w:p>
    <w:p w14:paraId="53734CC6" w14:textId="6180EB6A"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M. Jelinek: agree that it would be good to have SDRU/ESDRU defined for loudspeakers</w:t>
      </w:r>
    </w:p>
    <w:p w14:paraId="75A5FCDE" w14:textId="2B79D8C9"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Bruhn: how about economics of DCR testing</w:t>
      </w:r>
    </w:p>
    <w:p w14:paraId="3C261712" w14:textId="121B4EE1"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M. Jelinek: not a conclusive view; it depends on the labs; test may cost more due to longer lab time due to only one listener listening at a time; naïve listeners may need more training implying higher cost; VoiceAge also envisages to use loudspeaker listening test with several listeners at a time. Question how to control the subjects better (e.g. prevent consulting the neighbour etc); BS.1116 considers up to 5 listeners for 5-speaker system</w:t>
      </w:r>
    </w:p>
    <w:p w14:paraId="551E7686" w14:textId="5879C710"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S4-220668 </w:t>
      </w:r>
      <w:r w:rsidRPr="13788373">
        <w:rPr>
          <w:rFonts w:ascii="Arial" w:eastAsia="Arial" w:hAnsi="Arial" w:cs="Arial"/>
          <w:color w:val="FF0000"/>
          <w:szCs w:val="22"/>
        </w:rPr>
        <w:t>is noted</w:t>
      </w:r>
    </w:p>
    <w:p w14:paraId="539E4D7E" w14:textId="60726699" w:rsidR="13788373" w:rsidRDefault="13788373" w:rsidP="13788373">
      <w:pPr>
        <w:rPr>
          <w:rFonts w:ascii="Calibri" w:eastAsia="Calibri" w:hAnsi="Calibri" w:cs="Calibri"/>
          <w:color w:val="000000" w:themeColor="text1"/>
          <w:szCs w:val="22"/>
        </w:rPr>
      </w:pPr>
    </w:p>
    <w:p w14:paraId="65EEB60D" w14:textId="29F5E214" w:rsidR="13788373" w:rsidRDefault="13788373" w:rsidP="13788373">
      <w:pPr>
        <w:rPr>
          <w:rFonts w:ascii="Arial" w:eastAsia="Arial" w:hAnsi="Arial" w:cs="Arial"/>
          <w:color w:val="0000FF"/>
          <w:sz w:val="28"/>
        </w:rPr>
      </w:pPr>
    </w:p>
    <w:p w14:paraId="56902039" w14:textId="382AB588"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S4-220666</w:t>
      </w:r>
    </w:p>
    <w:p w14:paraId="72F79E47"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222F4E24" w14:textId="06A9407F"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Mr. Milan Jelinek</w:t>
      </w:r>
    </w:p>
    <w:p w14:paraId="419AC967"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6949E40E" w14:textId="5B506C22"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J. Reimes: about cost estimates -- # of samples, conditions, votes are needed to know</w:t>
      </w:r>
    </w:p>
    <w:p w14:paraId="3054CD34" w14:textId="795CB772"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M. Jelinek: P.800 guidelines indicates as many as 36 conditions with 6 categories (very long); number of subjects also for discussion (VA used 24 listeners with screening, so altogether ca 30 listeners, getting quite consistent results) in the presented Loudspeaker listening test, but for Selection probably 32 listeners should be used.</w:t>
      </w:r>
    </w:p>
    <w:p w14:paraId="22137BFC" w14:textId="0E510A02"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Bruhn: we may need to wait a bit before deciding between binaural or loudspeaker listening, for example if the room is much more costly and the resolution in headphone listening is good, we may have loudspeaker listening in characterization</w:t>
      </w:r>
    </w:p>
    <w:p w14:paraId="1ED097DA" w14:textId="74F6768A"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M. Jelinek: yes, this is all to consider, if a part of statements is felt too strong, we can change</w:t>
      </w:r>
    </w:p>
    <w:p w14:paraId="6B7E80FA" w14:textId="5E7A9647"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Bruhn: on mixing FOA and HOA, more study will be needed and for the time being it is felt too early to decide to merge</w:t>
      </w:r>
    </w:p>
    <w:p w14:paraId="3BB0F1E2" w14:textId="58F2D38A"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M. Jelinek: yes, more study will be useful</w:t>
      </w:r>
    </w:p>
    <w:p w14:paraId="3EBB1498" w14:textId="4D35599B"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lastRenderedPageBreak/>
        <w:t xml:space="preserve">H. </w:t>
      </w:r>
      <w:proofErr w:type="spellStart"/>
      <w:r w:rsidRPr="13788373">
        <w:rPr>
          <w:rFonts w:ascii="Calibri" w:eastAsia="Calibri" w:hAnsi="Calibri" w:cs="Calibri"/>
          <w:color w:val="000000" w:themeColor="text1"/>
          <w:szCs w:val="22"/>
        </w:rPr>
        <w:t>Ehara</w:t>
      </w:r>
      <w:proofErr w:type="spellEnd"/>
      <w:r w:rsidRPr="13788373">
        <w:rPr>
          <w:rFonts w:ascii="Calibri" w:eastAsia="Calibri" w:hAnsi="Calibri" w:cs="Calibri"/>
          <w:color w:val="000000" w:themeColor="text1"/>
          <w:szCs w:val="22"/>
        </w:rPr>
        <w:t xml:space="preserve">: proposal is to include the table in brackets into IVAS-8a for further discussion? Also, the purpose is to get cost estimate </w:t>
      </w:r>
    </w:p>
    <w:p w14:paraId="31FA6BE3" w14:textId="27E69565"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M. Jelinek: yes, the cost estimate assumes external labs; goal is also to see the cost for each methodology and then reconfigure the table if needed; content is open for discussion</w:t>
      </w:r>
    </w:p>
    <w:p w14:paraId="19CE01C9" w14:textId="7C3EEBE0"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S. Ragot: good having the table as a template with non-agreed status although premature to agree on anything now; on cost estimate, we may check cost in EVS times</w:t>
      </w:r>
    </w:p>
    <w:p w14:paraId="035F05DB" w14:textId="3E95DF7E"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Conclusion: the proposed table will be included into IVAS-8a with some modifications inside brackets and editor’s note added</w:t>
      </w:r>
    </w:p>
    <w:p w14:paraId="7A9DE55B" w14:textId="5EC6CD97"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S4-220666 </w:t>
      </w:r>
      <w:r w:rsidRPr="13788373">
        <w:rPr>
          <w:rFonts w:ascii="Arial" w:eastAsia="Arial" w:hAnsi="Arial" w:cs="Arial"/>
          <w:color w:val="FF0000"/>
          <w:szCs w:val="22"/>
        </w:rPr>
        <w:t>is agreed with some modifications and will be integrated into the next version of IVAS-8a</w:t>
      </w:r>
    </w:p>
    <w:p w14:paraId="1FB0E7C6" w14:textId="72D504EA" w:rsidR="13788373" w:rsidRDefault="13788373" w:rsidP="13788373">
      <w:pPr>
        <w:rPr>
          <w:rFonts w:ascii="Calibri" w:eastAsia="Calibri" w:hAnsi="Calibri" w:cs="Calibri"/>
          <w:color w:val="000000" w:themeColor="text1"/>
          <w:szCs w:val="22"/>
        </w:rPr>
      </w:pPr>
    </w:p>
    <w:p w14:paraId="6F49B68C" w14:textId="6D3DB721" w:rsidR="13788373" w:rsidRDefault="13788373" w:rsidP="13788373">
      <w:pPr>
        <w:rPr>
          <w:rFonts w:ascii="Arial" w:eastAsia="Arial" w:hAnsi="Arial" w:cs="Arial"/>
          <w:color w:val="0000FF"/>
          <w:sz w:val="28"/>
        </w:rPr>
      </w:pPr>
    </w:p>
    <w:p w14:paraId="536D8622" w14:textId="56C0E59A"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S4-220667</w:t>
      </w:r>
    </w:p>
    <w:p w14:paraId="7E5154A1"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151FAF20" w14:textId="07B2488C"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Mr. Milan Jelinek</w:t>
      </w:r>
    </w:p>
    <w:p w14:paraId="60D042C7"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4303B7AF" w14:textId="6E6719AA" w:rsidR="13788373" w:rsidRDefault="13788373" w:rsidP="13788373">
      <w:pPr>
        <w:pStyle w:val="Paragraphedeliste"/>
        <w:numPr>
          <w:ilvl w:val="0"/>
          <w:numId w:val="13"/>
        </w:numPr>
        <w:rPr>
          <w:rFonts w:eastAsiaTheme="minorEastAsia" w:cstheme="minorBidi"/>
          <w:color w:val="000000" w:themeColor="text1"/>
          <w:szCs w:val="22"/>
        </w:rPr>
      </w:pPr>
      <w:r w:rsidRPr="13788373">
        <w:rPr>
          <w:rFonts w:ascii="Calibri" w:eastAsia="Calibri" w:hAnsi="Calibri" w:cs="Calibri"/>
          <w:color w:val="000000" w:themeColor="text1"/>
          <w:szCs w:val="22"/>
        </w:rPr>
        <w:t>On-line editing of proposed updates section-by-section.</w:t>
      </w:r>
    </w:p>
    <w:p w14:paraId="3D501E60" w14:textId="6A6041F4" w:rsidR="13788373" w:rsidRDefault="13788373" w:rsidP="13788373">
      <w:pPr>
        <w:rPr>
          <w:rFonts w:ascii="Arial" w:eastAsia="Arial" w:hAnsi="Arial" w:cs="Arial"/>
          <w:color w:val="FF0000"/>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S4-220667 </w:t>
      </w:r>
      <w:r w:rsidRPr="13788373">
        <w:rPr>
          <w:rFonts w:ascii="Arial" w:eastAsia="Arial" w:hAnsi="Arial" w:cs="Arial"/>
          <w:color w:val="FF0000"/>
          <w:szCs w:val="22"/>
        </w:rPr>
        <w:t xml:space="preserve">was revised into </w:t>
      </w:r>
      <w:r w:rsidRPr="13788373">
        <w:rPr>
          <w:rFonts w:ascii="Arial" w:eastAsia="Arial" w:hAnsi="Arial" w:cs="Arial"/>
          <w:b/>
          <w:bCs/>
          <w:color w:val="0000FF"/>
          <w:szCs w:val="22"/>
        </w:rPr>
        <w:t>S4-220825</w:t>
      </w:r>
      <w:r w:rsidRPr="13788373">
        <w:rPr>
          <w:rFonts w:ascii="Arial" w:eastAsia="Arial" w:hAnsi="Arial" w:cs="Arial"/>
          <w:color w:val="FF0000"/>
          <w:szCs w:val="22"/>
        </w:rPr>
        <w:t xml:space="preserve"> which includes changes made on-line and also content from </w:t>
      </w:r>
      <w:r w:rsidRPr="13788373">
        <w:rPr>
          <w:rFonts w:ascii="Arial" w:eastAsia="Arial" w:hAnsi="Arial" w:cs="Arial"/>
          <w:b/>
          <w:bCs/>
          <w:color w:val="0000FF"/>
          <w:szCs w:val="22"/>
        </w:rPr>
        <w:t>S4-220666</w:t>
      </w:r>
    </w:p>
    <w:p w14:paraId="5CEBE05B" w14:textId="477E018F" w:rsidR="13788373" w:rsidRDefault="13788373" w:rsidP="13788373">
      <w:pPr>
        <w:rPr>
          <w:rFonts w:ascii="Calibri" w:eastAsia="Calibri" w:hAnsi="Calibri" w:cs="Calibri"/>
          <w:color w:val="000000" w:themeColor="text1"/>
          <w:szCs w:val="22"/>
        </w:rPr>
      </w:pPr>
    </w:p>
    <w:p w14:paraId="6474D3BF" w14:textId="6D3DB721" w:rsidR="13788373" w:rsidRDefault="13788373" w:rsidP="13788373">
      <w:pPr>
        <w:rPr>
          <w:rFonts w:ascii="Arial" w:eastAsia="Arial" w:hAnsi="Arial" w:cs="Arial"/>
          <w:color w:val="0000FF"/>
          <w:sz w:val="28"/>
        </w:rPr>
      </w:pPr>
    </w:p>
    <w:p w14:paraId="3C1D6D3F" w14:textId="45BCB6E6"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S4-220825</w:t>
      </w:r>
    </w:p>
    <w:p w14:paraId="33A30533" w14:textId="799BD6CD"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1C7CA57D" w14:textId="07B2488C"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 xml:space="preserve">Presenter: </w:t>
      </w:r>
      <w:r w:rsidRPr="13788373">
        <w:rPr>
          <w:rFonts w:ascii="Arial" w:eastAsia="Arial" w:hAnsi="Arial" w:cs="Arial"/>
          <w:color w:val="FF0000"/>
          <w:szCs w:val="22"/>
        </w:rPr>
        <w:t>Mr. Milan Jelinek</w:t>
      </w:r>
    </w:p>
    <w:p w14:paraId="2FF07710" w14:textId="019650BB" w:rsidR="13788373" w:rsidRDefault="13788373" w:rsidP="13788373">
      <w:pPr>
        <w:rPr>
          <w:rFonts w:ascii="Arial" w:eastAsia="Arial" w:hAnsi="Arial" w:cs="Arial"/>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Discussion:</w:t>
      </w:r>
      <w:r w:rsidRPr="13788373">
        <w:rPr>
          <w:rFonts w:ascii="Arial" w:eastAsia="Arial" w:hAnsi="Arial" w:cs="Arial"/>
          <w:color w:val="0000FF"/>
          <w:szCs w:val="22"/>
        </w:rPr>
        <w:t xml:space="preserve"> </w:t>
      </w:r>
    </w:p>
    <w:p w14:paraId="29D75235" w14:textId="38A51BAC" w:rsidR="13788373" w:rsidRDefault="13788373" w:rsidP="13788373">
      <w:pPr>
        <w:pStyle w:val="Paragraphedeliste"/>
        <w:numPr>
          <w:ilvl w:val="0"/>
          <w:numId w:val="13"/>
        </w:numPr>
        <w:rPr>
          <w:color w:val="000000" w:themeColor="text1"/>
          <w:szCs w:val="22"/>
        </w:rPr>
      </w:pPr>
      <w:r w:rsidRPr="13788373">
        <w:rPr>
          <w:rFonts w:ascii="Calibri" w:eastAsia="Calibri" w:hAnsi="Calibri" w:cs="Calibri"/>
          <w:color w:val="000000" w:themeColor="text1"/>
          <w:szCs w:val="22"/>
        </w:rPr>
        <w:t>--</w:t>
      </w:r>
    </w:p>
    <w:p w14:paraId="6934072C" w14:textId="4C51894E" w:rsidR="13788373" w:rsidRDefault="13788373" w:rsidP="13788373">
      <w:pPr>
        <w:rPr>
          <w:rFonts w:ascii="Arial" w:eastAsia="Arial" w:hAnsi="Arial" w:cs="Arial"/>
          <w:b/>
          <w:bCs/>
          <w:color w:val="0000FF"/>
          <w:szCs w:val="22"/>
        </w:rPr>
      </w:pPr>
      <w:r w:rsidRPr="13788373">
        <w:rPr>
          <w:rFonts w:ascii="Calibri" w:eastAsia="Calibri" w:hAnsi="Calibri" w:cs="Calibri"/>
          <w:color w:val="000000" w:themeColor="text1"/>
          <w:szCs w:val="22"/>
        </w:rPr>
        <w:t xml:space="preserve">  </w:t>
      </w:r>
      <w:r>
        <w:br/>
      </w:r>
      <w:r w:rsidRPr="13788373">
        <w:rPr>
          <w:rFonts w:ascii="Calibri" w:eastAsia="Calibri" w:hAnsi="Calibri" w:cs="Calibri"/>
          <w:color w:val="000000" w:themeColor="text1"/>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S4-220825</w:t>
      </w:r>
      <w:r w:rsidRPr="13788373">
        <w:rPr>
          <w:rFonts w:ascii="Arial" w:eastAsia="Arial" w:hAnsi="Arial" w:cs="Arial"/>
          <w:color w:val="FF0000"/>
          <w:szCs w:val="22"/>
        </w:rPr>
        <w:t xml:space="preserve"> is agreed</w:t>
      </w:r>
    </w:p>
    <w:p w14:paraId="747BCAB6" w14:textId="6DF30C9E" w:rsidR="13788373" w:rsidRDefault="13788373" w:rsidP="13788373">
      <w:pPr>
        <w:rPr>
          <w:rFonts w:ascii="Calibri" w:eastAsia="Calibri" w:hAnsi="Calibri" w:cs="Calibri"/>
          <w:color w:val="000000" w:themeColor="text1"/>
          <w:szCs w:val="22"/>
        </w:rPr>
      </w:pPr>
    </w:p>
    <w:p w14:paraId="1295EC65" w14:textId="61BDDCDB"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29990C09" w14:textId="5C0A3B15" w:rsidR="13788373" w:rsidRDefault="13788373" w:rsidP="13788373">
      <w:pPr>
        <w:spacing w:line="257" w:lineRule="auto"/>
        <w:rPr>
          <w:rFonts w:ascii="Calibri" w:eastAsia="Calibri" w:hAnsi="Calibri" w:cs="Calibri"/>
          <w:color w:val="000000" w:themeColor="text1"/>
          <w:sz w:val="32"/>
          <w:szCs w:val="32"/>
        </w:rPr>
      </w:pPr>
      <w:r w:rsidRPr="13788373">
        <w:rPr>
          <w:rFonts w:ascii="Arial" w:eastAsia="Arial" w:hAnsi="Arial" w:cs="Arial"/>
          <w:color w:val="000000" w:themeColor="text1"/>
          <w:sz w:val="32"/>
          <w:szCs w:val="32"/>
        </w:rPr>
        <w:lastRenderedPageBreak/>
        <w:t>6.</w:t>
      </w:r>
      <w:r w:rsidRPr="13788373">
        <w:rPr>
          <w:rFonts w:ascii="Calibri" w:eastAsia="Calibri" w:hAnsi="Calibri" w:cs="Calibri"/>
          <w:color w:val="000000" w:themeColor="text1"/>
          <w:sz w:val="32"/>
          <w:szCs w:val="32"/>
        </w:rPr>
        <w:t xml:space="preserve"> ATIAS (Terminal Audio quality performance and Test methods for Immersive Audio Services)</w:t>
      </w:r>
    </w:p>
    <w:p w14:paraId="074682A1" w14:textId="0ED66966"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 xml:space="preserve"> </w:t>
      </w:r>
    </w:p>
    <w:p w14:paraId="696C083F" w14:textId="734F103B" w:rsidR="13788373" w:rsidRDefault="13788373" w:rsidP="13788373">
      <w:r w:rsidRPr="13788373">
        <w:rPr>
          <w:rFonts w:ascii="Arial" w:eastAsia="Arial" w:hAnsi="Arial" w:cs="Arial"/>
          <w:b/>
          <w:bCs/>
          <w:color w:val="0000FF"/>
          <w:sz w:val="28"/>
        </w:rPr>
        <w:t>S4-220725</w:t>
      </w:r>
      <w:r w:rsidRPr="13788373">
        <w:rPr>
          <w:rFonts w:ascii="Arial" w:eastAsia="Arial" w:hAnsi="Arial" w:cs="Arial"/>
          <w:color w:val="0000FF"/>
          <w:sz w:val="28"/>
          <w:lang w:val="en-US"/>
        </w:rPr>
        <w:t xml:space="preserve"> </w:t>
      </w:r>
    </w:p>
    <w:p w14:paraId="4312C0BC" w14:textId="6446BB0A" w:rsidR="13788373" w:rsidRDefault="13788373" w:rsidP="13788373">
      <w:r w:rsidRPr="13788373">
        <w:rPr>
          <w:rFonts w:ascii="Calibri" w:eastAsia="Calibri" w:hAnsi="Calibri" w:cs="Calibri"/>
          <w:color w:val="000000" w:themeColor="text1"/>
          <w:szCs w:val="22"/>
        </w:rPr>
        <w:t xml:space="preserve"> </w:t>
      </w:r>
      <w:r w:rsidRPr="13788373">
        <w:rPr>
          <w:rFonts w:ascii="Calibri" w:eastAsia="Calibri" w:hAnsi="Calibri" w:cs="Calibri"/>
          <w:color w:val="000000" w:themeColor="text1"/>
          <w:szCs w:val="22"/>
          <w:lang w:val="en-US"/>
        </w:rPr>
        <w:t xml:space="preserve"> </w:t>
      </w:r>
    </w:p>
    <w:p w14:paraId="28391F27" w14:textId="365F15D2" w:rsidR="13788373" w:rsidRDefault="13788373" w:rsidP="13788373">
      <w:r w:rsidRPr="13788373">
        <w:rPr>
          <w:rFonts w:ascii="Arial" w:eastAsia="Arial" w:hAnsi="Arial" w:cs="Arial"/>
          <w:b/>
          <w:bCs/>
          <w:color w:val="0000FF"/>
          <w:szCs w:val="22"/>
        </w:rPr>
        <w:t>Presenter:</w:t>
      </w:r>
      <w:r w:rsidRPr="13788373">
        <w:rPr>
          <w:rFonts w:ascii="Arial" w:eastAsia="Arial" w:hAnsi="Arial" w:cs="Arial"/>
          <w:b/>
          <w:bCs/>
          <w:color w:val="000000" w:themeColor="text1"/>
          <w:szCs w:val="22"/>
        </w:rPr>
        <w:t xml:space="preserve"> </w:t>
      </w:r>
      <w:r w:rsidRPr="13788373">
        <w:rPr>
          <w:rFonts w:ascii="Arial" w:eastAsia="Arial" w:hAnsi="Arial" w:cs="Arial"/>
          <w:color w:val="FF0000"/>
          <w:szCs w:val="22"/>
        </w:rPr>
        <w:t>Mr. Stéphane Ragot</w:t>
      </w:r>
      <w:r w:rsidRPr="13788373">
        <w:rPr>
          <w:rFonts w:ascii="Arial" w:eastAsia="Arial" w:hAnsi="Arial" w:cs="Arial"/>
          <w:color w:val="FF0000"/>
          <w:szCs w:val="22"/>
          <w:lang w:val="en-US"/>
        </w:rPr>
        <w:t xml:space="preserve"> </w:t>
      </w:r>
    </w:p>
    <w:p w14:paraId="65958A88" w14:textId="0F0BB2EF" w:rsidR="13788373" w:rsidRDefault="13788373" w:rsidP="13788373">
      <w:r w:rsidRPr="13788373">
        <w:rPr>
          <w:rFonts w:ascii="Calibri" w:eastAsia="Calibri" w:hAnsi="Calibri" w:cs="Calibri"/>
          <w:color w:val="000000" w:themeColor="text1"/>
          <w:szCs w:val="22"/>
        </w:rPr>
        <w:t xml:space="preserve"> </w:t>
      </w:r>
      <w:r w:rsidRPr="13788373">
        <w:rPr>
          <w:rFonts w:ascii="Calibri" w:eastAsia="Calibri" w:hAnsi="Calibri" w:cs="Calibri"/>
          <w:color w:val="000000" w:themeColor="text1"/>
          <w:szCs w:val="22"/>
          <w:lang w:val="en-US"/>
        </w:rPr>
        <w:t xml:space="preserve"> </w:t>
      </w:r>
    </w:p>
    <w:p w14:paraId="01F5EC4B" w14:textId="38717CBF" w:rsidR="13788373" w:rsidRDefault="13788373" w:rsidP="13788373">
      <w:r w:rsidRPr="13788373">
        <w:rPr>
          <w:rFonts w:ascii="Arial" w:eastAsia="Arial" w:hAnsi="Arial" w:cs="Arial"/>
          <w:b/>
          <w:bCs/>
          <w:color w:val="0000FF"/>
          <w:szCs w:val="22"/>
        </w:rPr>
        <w:t>Discussion:</w:t>
      </w:r>
      <w:r w:rsidRPr="13788373">
        <w:rPr>
          <w:rFonts w:ascii="Arial" w:eastAsia="Arial" w:hAnsi="Arial" w:cs="Arial"/>
          <w:color w:val="0000FF"/>
          <w:szCs w:val="22"/>
        </w:rPr>
        <w:t xml:space="preserve">  </w:t>
      </w:r>
    </w:p>
    <w:p w14:paraId="5C3BE7CA" w14:textId="6776B03C"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rPr>
        <w:t>Stefan B: Very valuable to consider updates to ATIAS in the light of new Rel-18 Wis. Even last time discussing WI proposal on immersive capture from Xiaomi, we identified overlap with ATIAS. Since we are still discussing the Xiaomi input, certain aspects may be taken from this proposal, for instance there is the intent to define a reference architecture for capture, this could be addressed in ATIAS.</w:t>
      </w:r>
      <w:r w:rsidRPr="13788373">
        <w:rPr>
          <w:rFonts w:ascii="Calibri" w:eastAsia="Calibri" w:hAnsi="Calibri" w:cs="Calibri"/>
          <w:color w:val="000000" w:themeColor="text1"/>
          <w:szCs w:val="22"/>
          <w:lang w:val="en-US"/>
        </w:rPr>
        <w:t xml:space="preserve">  Another comment on TS 26.260 is that it is illogical to have a different structure compared to 26.131 and 26.132, we would also be happy to make the structure more aligned, for the readers to understand what is specified there, to have a clear concept of the specification</w:t>
      </w:r>
    </w:p>
    <w:p w14:paraId="1D4A1C8C" w14:textId="4AA83E99"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Stéphane: this Tdoc is for discussion, open for comments</w:t>
      </w:r>
    </w:p>
    <w:p w14:paraId="25E28FEE" w14:textId="2973B0CB"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Andre: it is premature to change the scope, we are still looking at what services will be, the idea of TS 26.260 was to align as much as possible with 26.131/26.132, there are good results in there, before creating a new specification we should try to adjust as much as possible</w:t>
      </w:r>
    </w:p>
    <w:p w14:paraId="7FEA4788" w14:textId="7A7EB8ED"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Stéphane: it may be a good idea to try to develop a CR to 26.260 and then see if a new specification may be more appropriate</w:t>
      </w:r>
    </w:p>
    <w:p w14:paraId="5E5A2264" w14:textId="7BEA54DF"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Andre: the scope of 26.260 is still objective test methods for immersive audio services, nothing is clearly specified on the type of service, need to discuss further</w:t>
      </w:r>
    </w:p>
    <w:p w14:paraId="3E1CC418" w14:textId="06B47D0F"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Stéphane: fair point</w:t>
      </w:r>
    </w:p>
    <w:p w14:paraId="5C418D44" w14:textId="60FE9E1F"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Wang Bin: good to update the ATIAS WID to explain further details, better to discuss aspects that belong to ATIAS. If aspects considered in the Xiaomi proposal are covered by the ATIAS WI, we are OK to put them here. It is good to consider all aspects of audio services, it does not matter if aspects are studied or worked in this WI or another WI. I support this contribution for the discussion on the scope.</w:t>
      </w:r>
    </w:p>
    <w:p w14:paraId="6422A89D" w14:textId="32999B8A"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 xml:space="preserve">Andre: Traditionally we had test methods and requirements, I suppose that this is what is in the scope of ATIAS today, the Xiaomi proposal is more related to guidelines, things for capture, how to place microphones, I am not saying that it should not be done, </w:t>
      </w:r>
    </w:p>
    <w:p w14:paraId="39CC2066" w14:textId="58DCBDEA" w:rsidR="13788373" w:rsidRDefault="13788373" w:rsidP="13788373">
      <w:pPr>
        <w:pStyle w:val="Paragraphedeliste"/>
        <w:numPr>
          <w:ilvl w:val="0"/>
          <w:numId w:val="4"/>
        </w:numPr>
        <w:rPr>
          <w:rFonts w:eastAsiaTheme="minorEastAsia" w:cstheme="minorBidi"/>
          <w:color w:val="000000" w:themeColor="text1"/>
          <w:szCs w:val="22"/>
        </w:rPr>
      </w:pPr>
      <w:r w:rsidRPr="13788373">
        <w:rPr>
          <w:rFonts w:ascii="Calibri" w:eastAsia="Calibri" w:hAnsi="Calibri" w:cs="Calibri"/>
          <w:color w:val="000000" w:themeColor="text1"/>
          <w:szCs w:val="22"/>
          <w:lang w:val="en-US"/>
        </w:rPr>
        <w:t xml:space="preserve">Stéphane: we will need to discuss the Xiaomi proposal in </w:t>
      </w:r>
      <w:r w:rsidRPr="13788373">
        <w:rPr>
          <w:rFonts w:ascii="Arial" w:eastAsia="Arial" w:hAnsi="Arial" w:cs="Arial"/>
          <w:b/>
          <w:bCs/>
          <w:color w:val="0000FF"/>
          <w:szCs w:val="22"/>
        </w:rPr>
        <w:t>S4-220696</w:t>
      </w:r>
    </w:p>
    <w:p w14:paraId="5415E540" w14:textId="34CF8335"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Stefan B; on reference capture designs, from my experience it will be difficult to have this in a normative way, we could describe examples of reference design, but like in 26.131/26.132 we should live freedom to implementors to make sure requirements are met, guidelines may be helpful to avoid certain problems, we should be very certain if we want to make certain designs normative, then we would prevent technical progress. We should not do that considering that compared to mono capture, immersive capture is more challenging.</w:t>
      </w:r>
    </w:p>
    <w:p w14:paraId="12244001" w14:textId="16A3EA14"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lastRenderedPageBreak/>
        <w:t xml:space="preserve">Stéphane: this discussion is now more on the Xiaomi proposal, if there are no more comments, suggest to note this Tdoc, the discussion was good but there is no consensus at this stage to potentially update the ATIAS WID and consider a new specification in addition to TS 26.260  </w:t>
      </w:r>
      <w:r>
        <w:br/>
      </w:r>
      <w:r w:rsidRPr="13788373">
        <w:rPr>
          <w:rFonts w:ascii="Calibri" w:eastAsia="Calibri" w:hAnsi="Calibri" w:cs="Calibri"/>
          <w:color w:val="000000" w:themeColor="text1"/>
          <w:szCs w:val="22"/>
          <w:lang w:val="en-US"/>
        </w:rPr>
        <w:t xml:space="preserve"> </w:t>
      </w:r>
      <w:r w:rsidRPr="13788373">
        <w:rPr>
          <w:rFonts w:ascii="Arial" w:eastAsia="Arial" w:hAnsi="Arial" w:cs="Arial"/>
          <w:color w:val="000000" w:themeColor="text1"/>
          <w:szCs w:val="22"/>
        </w:rPr>
        <w:t xml:space="preserve">  </w:t>
      </w:r>
      <w:r w:rsidRPr="13788373">
        <w:rPr>
          <w:rFonts w:ascii="Arial" w:eastAsia="Arial" w:hAnsi="Arial" w:cs="Arial"/>
          <w:color w:val="000000" w:themeColor="text1"/>
          <w:szCs w:val="22"/>
          <w:lang w:val="en-US"/>
        </w:rPr>
        <w:t xml:space="preserve"> </w:t>
      </w:r>
    </w:p>
    <w:p w14:paraId="28D97892" w14:textId="09A20622" w:rsidR="13788373" w:rsidRDefault="13788373" w:rsidP="13788373">
      <w:r w:rsidRPr="13788373">
        <w:rPr>
          <w:rFonts w:ascii="Arial" w:eastAsia="Arial" w:hAnsi="Arial" w:cs="Arial"/>
          <w:b/>
          <w:bCs/>
          <w:color w:val="0000FF"/>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S4-220725 </w:t>
      </w:r>
      <w:r w:rsidRPr="13788373">
        <w:rPr>
          <w:rFonts w:ascii="Arial" w:eastAsia="Arial" w:hAnsi="Arial" w:cs="Arial"/>
          <w:color w:val="FF0000"/>
          <w:szCs w:val="22"/>
        </w:rPr>
        <w:t>is noted</w:t>
      </w:r>
      <w:r w:rsidRPr="13788373">
        <w:rPr>
          <w:rFonts w:ascii="Arial" w:eastAsia="Arial" w:hAnsi="Arial" w:cs="Arial"/>
          <w:color w:val="FF0000"/>
          <w:szCs w:val="22"/>
          <w:lang w:val="en-US"/>
        </w:rPr>
        <w:t xml:space="preserve"> </w:t>
      </w:r>
    </w:p>
    <w:p w14:paraId="46836B00" w14:textId="72BDCDB7" w:rsidR="13788373" w:rsidRDefault="13788373" w:rsidP="13788373">
      <w:r w:rsidRPr="13788373">
        <w:rPr>
          <w:rFonts w:ascii="Calibri" w:eastAsia="Calibri" w:hAnsi="Calibri" w:cs="Calibri"/>
          <w:szCs w:val="22"/>
          <w:lang w:val="en-US"/>
        </w:rPr>
        <w:t xml:space="preserve"> </w:t>
      </w:r>
    </w:p>
    <w:p w14:paraId="5E918D6B" w14:textId="15139E80" w:rsidR="13788373" w:rsidRDefault="13788373" w:rsidP="13788373">
      <w:r w:rsidRPr="13788373">
        <w:rPr>
          <w:rFonts w:ascii="Arial" w:eastAsia="Arial" w:hAnsi="Arial" w:cs="Arial"/>
          <w:color w:val="FF0000"/>
          <w:szCs w:val="22"/>
        </w:rPr>
        <w:t xml:space="preserve">  </w:t>
      </w:r>
      <w:r w:rsidRPr="13788373">
        <w:rPr>
          <w:rFonts w:ascii="Arial" w:eastAsia="Arial" w:hAnsi="Arial" w:cs="Arial"/>
          <w:color w:val="FF0000"/>
          <w:szCs w:val="22"/>
          <w:lang w:val="en-US"/>
        </w:rPr>
        <w:t xml:space="preserve"> </w:t>
      </w:r>
    </w:p>
    <w:p w14:paraId="7D8E0EB6" w14:textId="5FA24BB4" w:rsidR="13788373" w:rsidRDefault="13788373" w:rsidP="13788373">
      <w:r w:rsidRPr="13788373">
        <w:rPr>
          <w:rFonts w:ascii="Arial" w:eastAsia="Arial" w:hAnsi="Arial" w:cs="Arial"/>
          <w:b/>
          <w:bCs/>
          <w:color w:val="0000FF"/>
          <w:sz w:val="28"/>
        </w:rPr>
        <w:t>S4-220729</w:t>
      </w:r>
      <w:r w:rsidRPr="13788373">
        <w:rPr>
          <w:rFonts w:ascii="Arial" w:eastAsia="Arial" w:hAnsi="Arial" w:cs="Arial"/>
          <w:color w:val="0000FF"/>
          <w:sz w:val="28"/>
          <w:lang w:val="en-US"/>
        </w:rPr>
        <w:t xml:space="preserve"> </w:t>
      </w:r>
    </w:p>
    <w:p w14:paraId="2E1E29E8" w14:textId="0A4FD060" w:rsidR="13788373" w:rsidRDefault="13788373" w:rsidP="13788373">
      <w:r w:rsidRPr="13788373">
        <w:rPr>
          <w:rFonts w:ascii="Calibri" w:eastAsia="Calibri" w:hAnsi="Calibri" w:cs="Calibri"/>
          <w:color w:val="000000" w:themeColor="text1"/>
          <w:szCs w:val="22"/>
        </w:rPr>
        <w:t xml:space="preserve"> </w:t>
      </w:r>
      <w:r w:rsidRPr="13788373">
        <w:rPr>
          <w:rFonts w:ascii="Calibri" w:eastAsia="Calibri" w:hAnsi="Calibri" w:cs="Calibri"/>
          <w:color w:val="000000" w:themeColor="text1"/>
          <w:szCs w:val="22"/>
          <w:lang w:val="en-US"/>
        </w:rPr>
        <w:t xml:space="preserve"> </w:t>
      </w:r>
    </w:p>
    <w:p w14:paraId="004D88D5" w14:textId="3C310348" w:rsidR="13788373" w:rsidRDefault="13788373" w:rsidP="13788373">
      <w:r w:rsidRPr="13788373">
        <w:rPr>
          <w:rFonts w:ascii="Arial" w:eastAsia="Arial" w:hAnsi="Arial" w:cs="Arial"/>
          <w:b/>
          <w:bCs/>
          <w:color w:val="0000FF"/>
          <w:szCs w:val="22"/>
        </w:rPr>
        <w:t>Presenter:</w:t>
      </w:r>
      <w:r w:rsidRPr="13788373">
        <w:rPr>
          <w:rFonts w:ascii="Arial" w:eastAsia="Arial" w:hAnsi="Arial" w:cs="Arial"/>
          <w:b/>
          <w:bCs/>
          <w:color w:val="000000" w:themeColor="text1"/>
          <w:szCs w:val="22"/>
        </w:rPr>
        <w:t xml:space="preserve"> </w:t>
      </w:r>
      <w:r w:rsidRPr="13788373">
        <w:rPr>
          <w:rFonts w:ascii="Arial" w:eastAsia="Arial" w:hAnsi="Arial" w:cs="Arial"/>
          <w:color w:val="FF0000"/>
          <w:szCs w:val="22"/>
        </w:rPr>
        <w:t>Mr. Stefan Bruhn</w:t>
      </w:r>
    </w:p>
    <w:p w14:paraId="0A5D5FEC" w14:textId="735F56F3" w:rsidR="13788373" w:rsidRDefault="13788373" w:rsidP="13788373">
      <w:r w:rsidRPr="13788373">
        <w:rPr>
          <w:rFonts w:ascii="Calibri" w:eastAsia="Calibri" w:hAnsi="Calibri" w:cs="Calibri"/>
          <w:color w:val="000000" w:themeColor="text1"/>
          <w:szCs w:val="22"/>
        </w:rPr>
        <w:t xml:space="preserve"> </w:t>
      </w:r>
      <w:r w:rsidRPr="13788373">
        <w:rPr>
          <w:rFonts w:ascii="Calibri" w:eastAsia="Calibri" w:hAnsi="Calibri" w:cs="Calibri"/>
          <w:color w:val="000000" w:themeColor="text1"/>
          <w:szCs w:val="22"/>
          <w:lang w:val="en-US"/>
        </w:rPr>
        <w:t xml:space="preserve"> </w:t>
      </w:r>
    </w:p>
    <w:p w14:paraId="72CB44CB" w14:textId="04114B1B" w:rsidR="13788373" w:rsidRDefault="13788373" w:rsidP="13788373">
      <w:r w:rsidRPr="13788373">
        <w:rPr>
          <w:rFonts w:ascii="Calibri" w:eastAsia="Calibri" w:hAnsi="Calibri" w:cs="Calibri"/>
          <w:color w:val="000000" w:themeColor="text1"/>
          <w:szCs w:val="22"/>
          <w:lang w:val="en-US"/>
        </w:rPr>
        <w:t>This Tdoc is a differential contribution, with rev marks on the previous proposal.</w:t>
      </w:r>
    </w:p>
    <w:p w14:paraId="71F8259A" w14:textId="1142A3C7" w:rsidR="13788373" w:rsidRDefault="13788373" w:rsidP="13788373">
      <w:r w:rsidRPr="13788373">
        <w:rPr>
          <w:rFonts w:ascii="Segoe UI" w:eastAsia="Segoe UI" w:hAnsi="Segoe UI" w:cs="Segoe UI"/>
          <w:sz w:val="18"/>
          <w:szCs w:val="18"/>
          <w:lang w:val="en-US"/>
        </w:rPr>
        <w:t xml:space="preserve"> </w:t>
      </w:r>
    </w:p>
    <w:p w14:paraId="62156AEA" w14:textId="73E81241" w:rsidR="13788373" w:rsidRDefault="13788373" w:rsidP="13788373">
      <w:r w:rsidRPr="13788373">
        <w:rPr>
          <w:rFonts w:ascii="Arial" w:eastAsia="Arial" w:hAnsi="Arial" w:cs="Arial"/>
          <w:b/>
          <w:bCs/>
          <w:color w:val="0000FF"/>
          <w:szCs w:val="22"/>
        </w:rPr>
        <w:t>Discussion:</w:t>
      </w:r>
      <w:r w:rsidRPr="13788373">
        <w:rPr>
          <w:rFonts w:ascii="Arial" w:eastAsia="Arial" w:hAnsi="Arial" w:cs="Arial"/>
          <w:color w:val="0000FF"/>
          <w:szCs w:val="22"/>
        </w:rPr>
        <w:t xml:space="preserve"> </w:t>
      </w:r>
      <w:r w:rsidRPr="13788373">
        <w:rPr>
          <w:rFonts w:ascii="Arial" w:eastAsia="Arial" w:hAnsi="Arial" w:cs="Arial"/>
          <w:color w:val="0000FF"/>
          <w:szCs w:val="22"/>
          <w:lang w:val="en-US"/>
        </w:rPr>
        <w:t xml:space="preserve"> </w:t>
      </w:r>
    </w:p>
    <w:p w14:paraId="2B60075B" w14:textId="23700367" w:rsidR="13788373" w:rsidRDefault="13788373" w:rsidP="13788373">
      <w:pPr>
        <w:pStyle w:val="Paragraphedeliste"/>
        <w:numPr>
          <w:ilvl w:val="0"/>
          <w:numId w:val="4"/>
        </w:numPr>
        <w:rPr>
          <w:rFonts w:eastAsiaTheme="minorEastAsia" w:cstheme="minorBidi"/>
          <w:color w:val="000000" w:themeColor="text1"/>
          <w:szCs w:val="22"/>
        </w:rPr>
      </w:pPr>
      <w:r w:rsidRPr="13788373">
        <w:rPr>
          <w:rFonts w:ascii="Calibri" w:eastAsia="Calibri" w:hAnsi="Calibri" w:cs="Calibri"/>
          <w:color w:val="000000" w:themeColor="text1"/>
          <w:szCs w:val="22"/>
        </w:rPr>
        <w:t>Andre: I agree with many points, could you clarify what is meant by ‘generic’ in TS 26.260? The methods are suitable for any HOA order, and not FOA specific. As long as there are enough loudspeakers, this can cover any loudspeaker.</w:t>
      </w:r>
    </w:p>
    <w:p w14:paraId="148DAFFB" w14:textId="06F2927B" w:rsidR="13788373" w:rsidRDefault="13788373" w:rsidP="13788373">
      <w:pPr>
        <w:pStyle w:val="Paragraphedeliste"/>
        <w:numPr>
          <w:ilvl w:val="0"/>
          <w:numId w:val="4"/>
        </w:numPr>
        <w:rPr>
          <w:rFonts w:eastAsiaTheme="minorEastAsia" w:cstheme="minorBidi"/>
          <w:color w:val="000000" w:themeColor="text1"/>
          <w:szCs w:val="22"/>
        </w:rPr>
      </w:pPr>
      <w:r w:rsidRPr="13788373">
        <w:rPr>
          <w:rFonts w:ascii="Calibri" w:eastAsia="Calibri" w:hAnsi="Calibri" w:cs="Calibri"/>
          <w:color w:val="000000" w:themeColor="text1"/>
          <w:szCs w:val="22"/>
        </w:rPr>
        <w:t>Stefan B: ‘generic’ would be regarding directional response description, it does not tell much beyond using an exponential chirp, based on my experience this is prone to measurement noise, the text is no very specific, there is too little guidance</w:t>
      </w:r>
    </w:p>
    <w:p w14:paraId="5B8FDBD2" w14:textId="005A03E5" w:rsidR="13788373" w:rsidRDefault="13788373" w:rsidP="13788373">
      <w:pPr>
        <w:pStyle w:val="Paragraphedeliste"/>
        <w:numPr>
          <w:ilvl w:val="0"/>
          <w:numId w:val="4"/>
        </w:numPr>
        <w:rPr>
          <w:rFonts w:eastAsiaTheme="minorEastAsia" w:cstheme="minorBidi"/>
          <w:color w:val="000000" w:themeColor="text1"/>
          <w:szCs w:val="22"/>
        </w:rPr>
      </w:pPr>
      <w:r w:rsidRPr="13788373">
        <w:rPr>
          <w:rFonts w:ascii="Calibri" w:eastAsia="Calibri" w:hAnsi="Calibri" w:cs="Calibri"/>
          <w:color w:val="000000" w:themeColor="text1"/>
          <w:szCs w:val="22"/>
        </w:rPr>
        <w:t>Andre: I agree that the description is incomplete, we did not have performance requirements defining what we are going to measure, for example loudness, send frequency response, this is left as measurement impulse responses. We are using such a setup, one needs to specify how to avoid issues with the sweep method in directional response measurement, this is not rocket science</w:t>
      </w:r>
    </w:p>
    <w:p w14:paraId="1786811B" w14:textId="7C48E2D1"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Stefan B: this is currently one weakness of TS 26.260, one motivation of ATIAS is to define test methods with corresponding requirements, this is a good approach to set measurement methods and requirements at the same time or in an iterative way, to have both in sync. This is not criticism to TS 26.260, but there are no requirements.</w:t>
      </w:r>
    </w:p>
    <w:p w14:paraId="4BAD885D" w14:textId="3EEEA636"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 xml:space="preserve">Andre: Part of the problem is that it is more difficult to agree on requirements, imposing shall be more difficult. I believe that based on impulse responses one can define frequency responses, it is best if we can reuse the existing test setup as much as possible, and see what components we want to measure. We can further adjust the existing test method and not look for an alternative. </w:t>
      </w:r>
    </w:p>
    <w:p w14:paraId="4F5813AB" w14:textId="5930534B"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 xml:space="preserve">Stefan B: on the sending frequency response, we are fine with the exiting methods in TS 26.260, where there are two possible setups. DUT Is exposed to real sound; we essentially measure sound pressure over frequency. I believe we are not in strict assumption of linearity; the Dolby proposal could also be seen as a complement.  </w:t>
      </w:r>
    </w:p>
    <w:p w14:paraId="6C017A4C" w14:textId="4EBF551C"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 xml:space="preserve">Andre: good, aligned. We should try to reuse existing arrays </w:t>
      </w:r>
    </w:p>
    <w:p w14:paraId="7089C969" w14:textId="55BF2806"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lastRenderedPageBreak/>
        <w:t>Stefan B: When it comes to single array, one could see if the Dolby proposal can be adjusted to fit in the loudspeaker array</w:t>
      </w:r>
    </w:p>
    <w:p w14:paraId="790FEC60" w14:textId="48ADF18F"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Andre: Depends on HOA order, if IVAS is up to order 3, we would have 16 to 25 loudspeakers, we could have this as a working assumption.</w:t>
      </w:r>
    </w:p>
    <w:p w14:paraId="530524EC" w14:textId="09B99374"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Stefan B: Right, we may be able to get 90 degrees between two speakers</w:t>
      </w:r>
    </w:p>
    <w:p w14:paraId="351FF181" w14:textId="24633F81"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Stéphane: There is also a turn table setup in TS 26.260, would this also apply?</w:t>
      </w:r>
    </w:p>
    <w:p w14:paraId="19AE63C7" w14:textId="370A6655"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Stefan B: Don’t know, need to check</w:t>
      </w:r>
    </w:p>
    <w:p w14:paraId="51D70592" w14:textId="78DAB9B7"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Andre: We need to define what we are trying to measure.</w:t>
      </w:r>
    </w:p>
    <w:p w14:paraId="7990FDE8" w14:textId="50B95863"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Stefan B: see Table with draft requirements</w:t>
      </w:r>
    </w:p>
    <w:p w14:paraId="76F399ED" w14:textId="4DB839C2"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Andre: is this frequency response as in TS 26.131/26.132? I see signal components.</w:t>
      </w:r>
    </w:p>
    <w:p w14:paraId="5959DCBC" w14:textId="7C6EACF7"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 xml:space="preserve">Stefan B: this is a method to characterize how much of an </w:t>
      </w:r>
      <w:proofErr w:type="spellStart"/>
      <w:r w:rsidRPr="13788373">
        <w:rPr>
          <w:rFonts w:ascii="Calibri" w:eastAsia="Calibri" w:hAnsi="Calibri" w:cs="Calibri"/>
          <w:color w:val="000000" w:themeColor="text1"/>
          <w:szCs w:val="22"/>
          <w:lang w:val="en-US"/>
        </w:rPr>
        <w:t>ambisonic</w:t>
      </w:r>
      <w:proofErr w:type="spellEnd"/>
      <w:r w:rsidRPr="13788373">
        <w:rPr>
          <w:rFonts w:ascii="Calibri" w:eastAsia="Calibri" w:hAnsi="Calibri" w:cs="Calibri"/>
          <w:color w:val="000000" w:themeColor="text1"/>
          <w:szCs w:val="22"/>
          <w:lang w:val="en-US"/>
        </w:rPr>
        <w:t xml:space="preserve"> component leaks into another one, if there are two sources, we measure the amount of crosstalk.</w:t>
      </w:r>
    </w:p>
    <w:p w14:paraId="483081AC" w14:textId="24FC6129"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Stéphane: any plan to implement the proposed method and compare it with the existing methods in TS 26.260?</w:t>
      </w:r>
    </w:p>
    <w:p w14:paraId="07477793" w14:textId="65C82D98"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Stefan B: what is possible is to measure according to 26.260 directional response, in time domain or frequency domain. Not clear if there is some kind of integrated domain.</w:t>
      </w:r>
    </w:p>
    <w:p w14:paraId="4DEE3038" w14:textId="399B8F2B"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Andre: In TS 26.260, there is a reference microphone in the middle of the sound field. Discuss more offline</w:t>
      </w:r>
    </w:p>
    <w:p w14:paraId="30B0DA83" w14:textId="15854A2A" w:rsidR="13788373" w:rsidRDefault="13788373" w:rsidP="13788373">
      <w:pPr>
        <w:pStyle w:val="Paragraphedeliste"/>
        <w:numPr>
          <w:ilvl w:val="0"/>
          <w:numId w:val="4"/>
        </w:numPr>
        <w:rPr>
          <w:rFonts w:eastAsiaTheme="minorEastAsia" w:cstheme="minorBidi"/>
          <w:color w:val="000000" w:themeColor="text1"/>
          <w:szCs w:val="22"/>
          <w:lang w:val="en-US"/>
        </w:rPr>
      </w:pPr>
      <w:r w:rsidRPr="13788373">
        <w:rPr>
          <w:rFonts w:ascii="Calibri" w:eastAsia="Calibri" w:hAnsi="Calibri" w:cs="Calibri"/>
          <w:color w:val="000000" w:themeColor="text1"/>
          <w:szCs w:val="22"/>
          <w:lang w:val="en-US"/>
        </w:rPr>
        <w:t>Stéphane: As a summary, one could clarify the existing methods in TS 26.260, and see if they can be adjusted to handle the proposed method. There will be offline discussions to progress this topic, if you are interested, get in touch with Stefan B and Andre.</w:t>
      </w:r>
      <w:r w:rsidRPr="13788373">
        <w:rPr>
          <w:rFonts w:ascii="Arial" w:eastAsia="Arial" w:hAnsi="Arial" w:cs="Arial"/>
          <w:color w:val="000000" w:themeColor="text1"/>
          <w:szCs w:val="22"/>
        </w:rPr>
        <w:t xml:space="preserve"> </w:t>
      </w:r>
      <w:r w:rsidRPr="13788373">
        <w:rPr>
          <w:rFonts w:ascii="Arial" w:eastAsia="Arial" w:hAnsi="Arial" w:cs="Arial"/>
          <w:color w:val="000000" w:themeColor="text1"/>
          <w:szCs w:val="22"/>
          <w:lang w:val="en-US"/>
        </w:rPr>
        <w:t xml:space="preserve"> </w:t>
      </w:r>
    </w:p>
    <w:p w14:paraId="5B229BE1" w14:textId="0F4F3697" w:rsidR="13788373" w:rsidRDefault="13788373" w:rsidP="13788373">
      <w:r w:rsidRPr="13788373">
        <w:rPr>
          <w:rFonts w:ascii="Arial" w:eastAsia="Arial" w:hAnsi="Arial" w:cs="Arial"/>
          <w:b/>
          <w:bCs/>
          <w:color w:val="0000FF"/>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S4-220729 </w:t>
      </w:r>
      <w:r w:rsidRPr="13788373">
        <w:rPr>
          <w:rFonts w:ascii="Arial" w:eastAsia="Arial" w:hAnsi="Arial" w:cs="Arial"/>
          <w:color w:val="FF0000"/>
          <w:szCs w:val="22"/>
        </w:rPr>
        <w:t xml:space="preserve">is noted </w:t>
      </w:r>
    </w:p>
    <w:p w14:paraId="009E0B8D" w14:textId="37C6B43D" w:rsidR="13788373" w:rsidRDefault="13788373" w:rsidP="13788373">
      <w:pPr>
        <w:rPr>
          <w:rFonts w:ascii="Segoe UI" w:eastAsia="Segoe UI" w:hAnsi="Segoe UI" w:cs="Segoe UI"/>
          <w:color w:val="000000" w:themeColor="text1"/>
          <w:szCs w:val="22"/>
          <w:lang w:val="en-US"/>
        </w:rPr>
      </w:pPr>
    </w:p>
    <w:p w14:paraId="417AAF0E" w14:textId="3EC04BD9" w:rsidR="13788373" w:rsidRDefault="13788373" w:rsidP="13788373">
      <w:pPr>
        <w:rPr>
          <w:rFonts w:ascii="Segoe UI" w:eastAsia="Segoe UI" w:hAnsi="Segoe UI" w:cs="Segoe UI"/>
          <w:color w:val="000000" w:themeColor="text1"/>
          <w:szCs w:val="22"/>
          <w:lang w:val="en-US"/>
        </w:rPr>
      </w:pPr>
      <w:r w:rsidRPr="13788373">
        <w:rPr>
          <w:rFonts w:ascii="Segoe UI" w:eastAsia="Segoe UI" w:hAnsi="Segoe UI" w:cs="Segoe UI"/>
          <w:color w:val="000000" w:themeColor="text1"/>
          <w:szCs w:val="22"/>
          <w:lang w:val="en-US"/>
        </w:rPr>
        <w:t>Stéphane: Any adhoc conference call for ATIAS?</w:t>
      </w:r>
    </w:p>
    <w:p w14:paraId="44AF9674" w14:textId="4F300A54" w:rsidR="13788373" w:rsidRDefault="13788373" w:rsidP="13788373">
      <w:pPr>
        <w:rPr>
          <w:rFonts w:ascii="Segoe UI" w:eastAsia="Segoe UI" w:hAnsi="Segoe UI" w:cs="Segoe UI"/>
          <w:color w:val="000000" w:themeColor="text1"/>
          <w:szCs w:val="22"/>
          <w:lang w:val="en-US"/>
        </w:rPr>
      </w:pPr>
      <w:r w:rsidRPr="13788373">
        <w:rPr>
          <w:rFonts w:ascii="Segoe UI" w:eastAsia="Segoe UI" w:hAnsi="Segoe UI" w:cs="Segoe UI"/>
          <w:color w:val="000000" w:themeColor="text1"/>
          <w:szCs w:val="22"/>
          <w:lang w:val="en-US"/>
        </w:rPr>
        <w:t>Stefan B: Not needed in my view.</w:t>
      </w:r>
    </w:p>
    <w:p w14:paraId="7DDDE88F" w14:textId="0CA1EFAB" w:rsidR="13788373" w:rsidRDefault="13788373" w:rsidP="13788373">
      <w:pPr>
        <w:rPr>
          <w:rFonts w:ascii="Segoe UI" w:eastAsia="Segoe UI" w:hAnsi="Segoe UI" w:cs="Segoe UI"/>
          <w:color w:val="000000" w:themeColor="text1"/>
          <w:szCs w:val="22"/>
          <w:lang w:val="en-US"/>
        </w:rPr>
      </w:pPr>
      <w:r w:rsidRPr="13788373">
        <w:rPr>
          <w:rFonts w:ascii="Segoe UI" w:eastAsia="Segoe UI" w:hAnsi="Segoe UI" w:cs="Segoe UI"/>
          <w:color w:val="000000" w:themeColor="text1"/>
          <w:szCs w:val="22"/>
          <w:lang w:val="en-US"/>
        </w:rPr>
        <w:t>Stéphane: Any time plan update needed for ATIAS?</w:t>
      </w:r>
    </w:p>
    <w:p w14:paraId="7CE89140" w14:textId="77607248" w:rsidR="13788373" w:rsidRDefault="13788373" w:rsidP="13788373">
      <w:pPr>
        <w:rPr>
          <w:rFonts w:ascii="Segoe UI" w:eastAsia="Segoe UI" w:hAnsi="Segoe UI" w:cs="Segoe UI"/>
          <w:color w:val="000000" w:themeColor="text1"/>
          <w:szCs w:val="22"/>
          <w:lang w:val="en-US"/>
        </w:rPr>
      </w:pPr>
      <w:r w:rsidRPr="13788373">
        <w:rPr>
          <w:rFonts w:ascii="Segoe UI" w:eastAsia="Segoe UI" w:hAnsi="Segoe UI" w:cs="Segoe UI"/>
          <w:color w:val="000000" w:themeColor="text1"/>
          <w:szCs w:val="22"/>
          <w:lang w:val="en-US"/>
        </w:rPr>
        <w:t>Stefan B: It would not be too different from the previous version, no real update.</w:t>
      </w:r>
    </w:p>
    <w:p w14:paraId="7D579366" w14:textId="5152908E" w:rsidR="13788373" w:rsidRDefault="13788373" w:rsidP="13788373">
      <w:pPr>
        <w:rPr>
          <w:rFonts w:ascii="Segoe UI" w:eastAsia="Segoe UI" w:hAnsi="Segoe UI" w:cs="Segoe UI"/>
          <w:color w:val="000000" w:themeColor="text1"/>
          <w:szCs w:val="22"/>
          <w:lang w:val="en-US"/>
        </w:rPr>
      </w:pPr>
      <w:r w:rsidRPr="13788373">
        <w:rPr>
          <w:rFonts w:ascii="Segoe UI" w:eastAsia="Segoe UI" w:hAnsi="Segoe UI" w:cs="Segoe UI"/>
          <w:color w:val="000000" w:themeColor="text1"/>
          <w:szCs w:val="22"/>
          <w:lang w:val="en-US"/>
        </w:rPr>
        <w:t>Stéphane: We can conclude that we do not produce a time plan for ATIAS at this meeting.</w:t>
      </w:r>
    </w:p>
    <w:p w14:paraId="351AB77B" w14:textId="68A1ADEE" w:rsidR="13788373" w:rsidRDefault="13788373" w:rsidP="13788373">
      <w:pPr>
        <w:rPr>
          <w:rFonts w:ascii="Calibri" w:eastAsia="Calibri" w:hAnsi="Calibri" w:cs="Calibri"/>
          <w:color w:val="000000" w:themeColor="text1"/>
          <w:szCs w:val="22"/>
        </w:rPr>
      </w:pPr>
    </w:p>
    <w:p w14:paraId="62AE693B" w14:textId="623D4A3B" w:rsidR="13788373" w:rsidRDefault="13788373" w:rsidP="13788373">
      <w:pPr>
        <w:spacing w:line="257" w:lineRule="auto"/>
        <w:rPr>
          <w:rFonts w:ascii="Arial" w:eastAsia="Arial" w:hAnsi="Arial" w:cs="Arial"/>
          <w:color w:val="000000" w:themeColor="text1"/>
          <w:sz w:val="32"/>
          <w:szCs w:val="32"/>
        </w:rPr>
      </w:pPr>
      <w:r w:rsidRPr="13788373">
        <w:rPr>
          <w:rFonts w:ascii="Arial" w:eastAsia="Arial" w:hAnsi="Arial" w:cs="Arial"/>
          <w:color w:val="000000" w:themeColor="text1"/>
          <w:sz w:val="32"/>
          <w:szCs w:val="32"/>
        </w:rPr>
        <w:t>7.</w:t>
      </w:r>
      <w:r w:rsidRPr="13788373">
        <w:rPr>
          <w:rFonts w:ascii="Calibri" w:eastAsia="Calibri" w:hAnsi="Calibri" w:cs="Calibri"/>
          <w:color w:val="000000" w:themeColor="text1"/>
          <w:sz w:val="32"/>
          <w:szCs w:val="32"/>
        </w:rPr>
        <w:t xml:space="preserve"> </w:t>
      </w:r>
      <w:r w:rsidRPr="13788373">
        <w:rPr>
          <w:rFonts w:ascii="Arial" w:eastAsia="Arial" w:hAnsi="Arial" w:cs="Arial"/>
          <w:color w:val="000000" w:themeColor="text1"/>
          <w:sz w:val="32"/>
          <w:szCs w:val="32"/>
        </w:rPr>
        <w:t>New Work / New Work Items and Study Items</w:t>
      </w:r>
    </w:p>
    <w:p w14:paraId="0EB2BCFF" w14:textId="3030434B"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 xml:space="preserve"> </w:t>
      </w:r>
    </w:p>
    <w:p w14:paraId="67CF02EF" w14:textId="03FCDE13" w:rsidR="13788373" w:rsidRDefault="13788373" w:rsidP="13788373">
      <w:pPr>
        <w:rPr>
          <w:rFonts w:ascii="Arial" w:eastAsia="Arial" w:hAnsi="Arial" w:cs="Arial"/>
          <w:color w:val="FF0000"/>
          <w:szCs w:val="22"/>
        </w:rPr>
      </w:pPr>
      <w:r w:rsidRPr="13788373">
        <w:rPr>
          <w:rFonts w:ascii="Arial" w:eastAsia="Arial" w:hAnsi="Arial" w:cs="Arial"/>
          <w:color w:val="FF0000"/>
          <w:szCs w:val="22"/>
        </w:rPr>
        <w:t xml:space="preserve">  </w:t>
      </w:r>
    </w:p>
    <w:p w14:paraId="71C53E55" w14:textId="1E5D6FCF" w:rsidR="13788373" w:rsidRDefault="13788373" w:rsidP="13788373">
      <w:r w:rsidRPr="13788373">
        <w:rPr>
          <w:rFonts w:ascii="Arial" w:eastAsia="Arial" w:hAnsi="Arial" w:cs="Arial"/>
          <w:b/>
          <w:bCs/>
          <w:color w:val="0000FF"/>
          <w:sz w:val="28"/>
        </w:rPr>
        <w:t>S4-220696</w:t>
      </w:r>
      <w:r w:rsidRPr="13788373">
        <w:rPr>
          <w:rFonts w:ascii="Arial" w:eastAsia="Arial" w:hAnsi="Arial" w:cs="Arial"/>
          <w:color w:val="0000FF"/>
          <w:sz w:val="28"/>
          <w:lang w:val="en-US"/>
        </w:rPr>
        <w:t xml:space="preserve"> </w:t>
      </w:r>
    </w:p>
    <w:p w14:paraId="1BBA71F7" w14:textId="094ACA51" w:rsidR="13788373" w:rsidRDefault="13788373" w:rsidP="13788373">
      <w:r w:rsidRPr="13788373">
        <w:rPr>
          <w:rFonts w:ascii="Calibri" w:eastAsia="Calibri" w:hAnsi="Calibri" w:cs="Calibri"/>
          <w:color w:val="000000" w:themeColor="text1"/>
          <w:szCs w:val="22"/>
        </w:rPr>
        <w:t xml:space="preserve"> </w:t>
      </w:r>
      <w:r w:rsidRPr="13788373">
        <w:rPr>
          <w:rFonts w:ascii="Calibri" w:eastAsia="Calibri" w:hAnsi="Calibri" w:cs="Calibri"/>
          <w:color w:val="000000" w:themeColor="text1"/>
          <w:szCs w:val="22"/>
          <w:lang w:val="en-US"/>
        </w:rPr>
        <w:t xml:space="preserve"> </w:t>
      </w:r>
    </w:p>
    <w:p w14:paraId="1F651988" w14:textId="05D9A9FB" w:rsidR="13788373" w:rsidRDefault="13788373" w:rsidP="13788373">
      <w:r w:rsidRPr="13788373">
        <w:rPr>
          <w:rFonts w:ascii="Arial" w:eastAsia="Arial" w:hAnsi="Arial" w:cs="Arial"/>
          <w:b/>
          <w:bCs/>
          <w:color w:val="0000FF"/>
          <w:szCs w:val="22"/>
        </w:rPr>
        <w:t>Presenter:</w:t>
      </w:r>
      <w:r w:rsidRPr="13788373">
        <w:rPr>
          <w:rFonts w:ascii="Arial" w:eastAsia="Arial" w:hAnsi="Arial" w:cs="Arial"/>
          <w:b/>
          <w:bCs/>
          <w:color w:val="000000" w:themeColor="text1"/>
          <w:szCs w:val="22"/>
        </w:rPr>
        <w:t xml:space="preserve"> </w:t>
      </w:r>
      <w:r w:rsidRPr="13788373">
        <w:rPr>
          <w:rFonts w:ascii="Arial" w:eastAsia="Arial" w:hAnsi="Arial" w:cs="Arial"/>
          <w:color w:val="FF0000"/>
          <w:szCs w:val="22"/>
        </w:rPr>
        <w:t>Mr. Wang Bin</w:t>
      </w:r>
      <w:r w:rsidRPr="13788373">
        <w:rPr>
          <w:rFonts w:ascii="Arial" w:eastAsia="Arial" w:hAnsi="Arial" w:cs="Arial"/>
          <w:color w:val="FF0000"/>
          <w:szCs w:val="22"/>
          <w:lang w:val="en-US"/>
        </w:rPr>
        <w:t xml:space="preserve"> </w:t>
      </w:r>
    </w:p>
    <w:p w14:paraId="0F8F8FDF" w14:textId="23C8656A" w:rsidR="13788373" w:rsidRDefault="13788373" w:rsidP="13788373">
      <w:r w:rsidRPr="13788373">
        <w:rPr>
          <w:rFonts w:ascii="Calibri" w:eastAsia="Calibri" w:hAnsi="Calibri" w:cs="Calibri"/>
          <w:color w:val="000000" w:themeColor="text1"/>
          <w:szCs w:val="22"/>
        </w:rPr>
        <w:t xml:space="preserve"> </w:t>
      </w:r>
      <w:r w:rsidRPr="13788373">
        <w:rPr>
          <w:rFonts w:ascii="Calibri" w:eastAsia="Calibri" w:hAnsi="Calibri" w:cs="Calibri"/>
          <w:color w:val="000000" w:themeColor="text1"/>
          <w:szCs w:val="22"/>
          <w:lang w:val="en-US"/>
        </w:rPr>
        <w:t xml:space="preserve"> </w:t>
      </w:r>
    </w:p>
    <w:p w14:paraId="47965ADD" w14:textId="4C1CD2D7" w:rsidR="13788373" w:rsidRDefault="13788373" w:rsidP="13788373">
      <w:r w:rsidRPr="13788373">
        <w:rPr>
          <w:rFonts w:ascii="Arial" w:eastAsia="Arial" w:hAnsi="Arial" w:cs="Arial"/>
          <w:b/>
          <w:bCs/>
          <w:color w:val="0000FF"/>
          <w:szCs w:val="22"/>
        </w:rPr>
        <w:t>Discussion:</w:t>
      </w:r>
      <w:r w:rsidRPr="13788373">
        <w:rPr>
          <w:rFonts w:ascii="Arial" w:eastAsia="Arial" w:hAnsi="Arial" w:cs="Arial"/>
          <w:color w:val="0000FF"/>
          <w:szCs w:val="22"/>
        </w:rPr>
        <w:t xml:space="preserve"> </w:t>
      </w:r>
      <w:r w:rsidRPr="13788373">
        <w:rPr>
          <w:rFonts w:ascii="Arial" w:eastAsia="Arial" w:hAnsi="Arial" w:cs="Arial"/>
          <w:color w:val="0000FF"/>
          <w:szCs w:val="22"/>
          <w:lang w:val="en-US"/>
        </w:rPr>
        <w:t xml:space="preserve"> </w:t>
      </w:r>
    </w:p>
    <w:p w14:paraId="7016106A" w14:textId="58D64264"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lastRenderedPageBreak/>
        <w:t>Stéphane: In sub-bullet 1, specify or study? In sub-bullet 2, ‘new’ refers to formats that are not listed in IVAS-4?</w:t>
      </w:r>
    </w:p>
    <w:p w14:paraId="07B3FD89" w14:textId="47FC83E9"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Wang Bin: The proposal is to investigate formats that do not depend on codecs</w:t>
      </w:r>
    </w:p>
    <w:p w14:paraId="1EBAD324" w14:textId="51679D1A"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Tomas:  This proposal is on input formats, with a focus on capture, so the input is for what? For the envisioned codec?</w:t>
      </w:r>
    </w:p>
    <w:p w14:paraId="40D42C28" w14:textId="7882C160"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Wang Bin: Input to encoder, to do some comparison for this audio codec</w:t>
      </w:r>
    </w:p>
    <w:p w14:paraId="54EDE761" w14:textId="4B37CABA"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Tomas: What is the purpose to specify input formats, for what purpose?</w:t>
      </w:r>
    </w:p>
    <w:p w14:paraId="130AD270" w14:textId="46A788FC"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Wang Bin: For encoder if necessary. For now, coding is necessary, it is supposed to be input of some codec</w:t>
      </w:r>
    </w:p>
    <w:p w14:paraId="650990A7" w14:textId="07FC845D"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Stéphane: the proposal in sub-bullet 1 is to profile devices by capability, similar to mono phones that support up to a given maximum bandwidth?</w:t>
      </w:r>
    </w:p>
    <w:p w14:paraId="1227F034" w14:textId="227B0666"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Wang Bin: because of constraints, only some kind of format can be obtained, it’s similar</w:t>
      </w:r>
    </w:p>
    <w:p w14:paraId="32611DCE" w14:textId="111BABE9"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Stefan D: based on microphone configuration, what input format should be used, focus is on input format at encoder, how many microphones are used, how they are placed, to select the best possible format? How to see this proposal?</w:t>
      </w:r>
    </w:p>
    <w:p w14:paraId="297E639F" w14:textId="14908FEF"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Wang Bin: Specify input format based on microphone setup, based on setup for this kind of microphones and based on constraints, we investigate what input format can be agreed</w:t>
      </w:r>
    </w:p>
    <w:p w14:paraId="2A2029AC" w14:textId="6723527C"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lang w:val="en-US"/>
        </w:rPr>
        <w:t xml:space="preserve">Stefan D:  </w:t>
      </w:r>
      <w:r w:rsidRPr="13788373">
        <w:rPr>
          <w:rFonts w:ascii="Calibri" w:eastAsia="Calibri" w:hAnsi="Calibri" w:cs="Calibri"/>
          <w:szCs w:val="22"/>
        </w:rPr>
        <w:t>This entire SID is on capture systems, if I look at the objectives, formats are defined after capturing</w:t>
      </w:r>
    </w:p>
    <w:p w14:paraId="355844DE" w14:textId="48CB05FB"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Wang Bin: Want to study how to design capturing method to get certain kind of audio format, that can be processed by some codec. Final goal is to make input format, depending on capture, how many microphones, what is setup. Also consider user devices for immersive audio services, how to arrange microphones, design capture. Capturing is key point. The purpose is capturing audio that is to be transmitted.</w:t>
      </w:r>
    </w:p>
    <w:p w14:paraId="454F8E02" w14:textId="0D5FBE98"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IVAS-4 lists input formats</w:t>
      </w:r>
    </w:p>
    <w:p w14:paraId="69DEC185" w14:textId="1B46D7E3"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lang w:val="en-US"/>
        </w:rPr>
        <w:t>Wang Bin: Input formats are not for IVAS design constraints</w:t>
      </w:r>
      <w:r w:rsidRPr="13788373">
        <w:rPr>
          <w:rFonts w:ascii="Calibri" w:eastAsia="Calibri" w:hAnsi="Calibri" w:cs="Calibri"/>
          <w:szCs w:val="22"/>
        </w:rPr>
        <w:t>, this is not related to a specific codec, and not matched to IVAS. It can be encoded by IVAS, but it is not necessary. The goal is to identify input formats that can be used in an audio solution.</w:t>
      </w:r>
    </w:p>
    <w:p w14:paraId="605B8ED4" w14:textId="00149F7E"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Huan-Yu: IVAS design constraints require input formats from a known, fixed format. On the other hand, in mobile phones format variables can change, this Xiaomi proposal is to make a glue between variables on setups of phones and fixed codec formats. Is this correct that the goal is to bridge this gap?</w:t>
      </w:r>
    </w:p>
    <w:p w14:paraId="02C3D3CD" w14:textId="6C9DFE4A"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Wang Bin: Yes, in some sense. The main question for us is that some input format is not suitable for some audio solution other than IVAS. IVAS can consider. We want to identify input formats that don’t consider how to encode, just to figure out if this can be used by an audio solution.</w:t>
      </w:r>
    </w:p>
    <w:p w14:paraId="1A9DA3ED" w14:textId="2A6D0234" w:rsidR="13788373" w:rsidRDefault="13788373" w:rsidP="13788373">
      <w:pPr>
        <w:pStyle w:val="Paragraphedeliste"/>
        <w:numPr>
          <w:ilvl w:val="0"/>
          <w:numId w:val="2"/>
        </w:numPr>
        <w:rPr>
          <w:rFonts w:eastAsiaTheme="minorEastAsia" w:cstheme="minorBidi"/>
          <w:szCs w:val="22"/>
        </w:rPr>
      </w:pPr>
      <w:r w:rsidRPr="13788373">
        <w:rPr>
          <w:rFonts w:ascii="Calibri" w:eastAsia="Calibri" w:hAnsi="Calibri" w:cs="Calibri"/>
          <w:szCs w:val="22"/>
        </w:rPr>
        <w:t>Stéphane: Tdoc 697 would an example format</w:t>
      </w:r>
    </w:p>
    <w:p w14:paraId="2239A744" w14:textId="1B50EA11"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Lasse: Confusing for me that the proposal is open-ended when trying to identify new formats, I don’t understand how potential use cases are different from IVAS use cases. For IVAS we have traditional communication use cases extended to spatial cases, also professional and user-generated content, then there is strong background in VR use cases, now there are also XR use cases that are different from VR use cases. We are covering a lot of these use cases, A lot of new input formats, capabilities somehow come back to use cases, not only device configurations. This is creating confusion, what is missing in IVAS from a use case point of view?</w:t>
      </w:r>
    </w:p>
    <w:p w14:paraId="4797CD5B" w14:textId="13EF1F89"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 xml:space="preserve">Wang Bin: The point here is that for each use case there is not only one format, Xiaomi has investigated certain use cases, we also do not want to have only one solution, we study </w:t>
      </w:r>
      <w:r w:rsidRPr="13788373">
        <w:rPr>
          <w:rFonts w:ascii="Calibri" w:eastAsia="Calibri" w:hAnsi="Calibri" w:cs="Calibri"/>
          <w:szCs w:val="22"/>
          <w:lang w:val="en-US"/>
        </w:rPr>
        <w:lastRenderedPageBreak/>
        <w:t>which format or solution is the best one, or which solution is the cheapest one, Xiaomi makes products, some smartphone is very cheap or luxury. For certain use cases we may use different solutions. IVAS includes many input formats, here we want to investigate if a new or different format is needed to create an audio solution.</w:t>
      </w:r>
    </w:p>
    <w:p w14:paraId="0D15F2D5" w14:textId="7535A0A7"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‘new’ creates confusion</w:t>
      </w:r>
    </w:p>
    <w:p w14:paraId="40C0454F" w14:textId="3EAF526D"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 xml:space="preserve">Stefan B: Also uncertain about sub-bullet 2, in sub-bullet above you are listing lots of formats that exist, you may add MASA. If you think there should be a new format, there should be a gap analysis, to see what existing formats cannot offer, to tag input formats to cover certain use cases, to see if this is working or not and identify a gap. Also, what do you mean by “suitable”?  We need a metric to be able to say that a format is suitable or not. What is the methodology to find out that format is suitable? I have the same comment on defining reference audio capture configurations, we need a suitable metric to tell how one configuration is good or not. </w:t>
      </w:r>
    </w:p>
    <w:p w14:paraId="614A739F" w14:textId="17929495"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We want to investigate if existing formats are good enough, we can try existing formats and see if there is something missing. A new format may be needed. For reference configurations we need metrics in general. A reference audio solution is to get existing input formats, it is enough to do some testing, not what is performance requirement.</w:t>
      </w:r>
    </w:p>
    <w:p w14:paraId="1BF215E7" w14:textId="2D989A66"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If there are no more comments, invite Xiaomi to prepare a revised version to take into account comments and clarifications</w:t>
      </w:r>
    </w:p>
    <w:p w14:paraId="6E32A4D9" w14:textId="4887BE89"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Andre: Input formats are only considered for smartphones? What about headsets? Earbuds?</w:t>
      </w:r>
    </w:p>
    <w:p w14:paraId="73B46B58" w14:textId="59E3E217"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For capturing, the scope is smartphones</w:t>
      </w:r>
    </w:p>
    <w:p w14:paraId="7BCBD205" w14:textId="7EBBE30F"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Andre: Question is smartphone only?</w:t>
      </w:r>
    </w:p>
    <w:p w14:paraId="0BEA5DAF" w14:textId="2887E488"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Not just smartphone, it is user devices</w:t>
      </w:r>
    </w:p>
    <w:p w14:paraId="00C2B480" w14:textId="103E1FC1"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We will park this Tdoc, please prepare a draft revision for further discussion based on the discussion</w:t>
      </w:r>
    </w:p>
    <w:p w14:paraId="0211F7BA" w14:textId="7C8FD869" w:rsidR="13788373" w:rsidRDefault="13788373" w:rsidP="13788373">
      <w:r w:rsidRPr="13788373">
        <w:rPr>
          <w:rFonts w:ascii="Calibri" w:eastAsia="Calibri" w:hAnsi="Calibri" w:cs="Calibri"/>
          <w:szCs w:val="22"/>
          <w:lang w:val="en-US"/>
        </w:rPr>
        <w:t>(</w:t>
      </w:r>
      <w:r w:rsidRPr="13788373">
        <w:rPr>
          <w:rFonts w:ascii="Calibri" w:eastAsia="Calibri" w:hAnsi="Calibri" w:cs="Calibri"/>
          <w:i/>
          <w:iCs/>
          <w:szCs w:val="22"/>
          <w:lang w:val="en-US"/>
        </w:rPr>
        <w:t>Later discussion resumes</w:t>
      </w:r>
      <w:r w:rsidRPr="13788373">
        <w:rPr>
          <w:rFonts w:ascii="Calibri" w:eastAsia="Calibri" w:hAnsi="Calibri" w:cs="Calibri"/>
          <w:szCs w:val="22"/>
          <w:lang w:val="en-US"/>
        </w:rPr>
        <w:t>)</w:t>
      </w:r>
    </w:p>
    <w:p w14:paraId="4ECBB7CE" w14:textId="2F62A7D2"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Stefan B: Would have more questions or comments.  We need suitable metrics to determine how a format could be suitable for a reference configuration. I do not see a connection to ATIAS in this WID. What should be the methodology to be used?</w:t>
      </w:r>
    </w:p>
    <w:p w14:paraId="603808C1" w14:textId="1F90BAE8"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Do you have a suggestion to change the objective part?</w:t>
      </w:r>
    </w:p>
    <w:p w14:paraId="7D887D16" w14:textId="03AF5BAE"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Stefan B: To give an example, reference audio capture configurations in stereo format, if a UE has 2 microphones, one may want to measure certain properties of stereo, like width. You don’t see a dependency on ATIAS?</w:t>
      </w:r>
    </w:p>
    <w:p w14:paraId="1A0618DD" w14:textId="66AF9BB3"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Here ATIAS is not mentioned in clause 2.3, I don’t mean it is not needed. ATIAS can be added. I don’t think ATIAS is an option for demonstration. ATIAS can be added. We don’t mention metrics here, we don’t know how to add ATIAS work.</w:t>
      </w:r>
    </w:p>
    <w:p w14:paraId="636D7457" w14:textId="72727F4F"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Stefan B: see final outcome of ATIAS, we have test methodologies for immersive, including capture. This is a normative specification. Why would it not apply?</w:t>
      </w:r>
    </w:p>
    <w:p w14:paraId="4484D977" w14:textId="203612AD"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Our previous investigation is that there is no output from ATIAS. We have our own methodology. If there is a specific output from ATIAS we can use it.</w:t>
      </w:r>
    </w:p>
    <w:p w14:paraId="7DC8B5A2" w14:textId="295A477F"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Stefan B: there are 2 specifications for ATIAS: TS 26.260 and 26.261.</w:t>
      </w:r>
    </w:p>
    <w:p w14:paraId="03750252" w14:textId="4AE7504C"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 xml:space="preserve">Wang Bin: Currently there is no output.  Our previous investigations used proper ways. If ATIAS can give proper methodology, it can be used here. </w:t>
      </w:r>
    </w:p>
    <w:p w14:paraId="2DBE6F4E" w14:textId="4ADBA4DF"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 xml:space="preserve">Stefan B: What is available is in TS 26.260, it can be used, it does not have performance requirements. I would prefer to avoid in this study item to come up with even other </w:t>
      </w:r>
      <w:r w:rsidRPr="13788373">
        <w:rPr>
          <w:rFonts w:ascii="Calibri" w:eastAsia="Calibri" w:hAnsi="Calibri" w:cs="Calibri"/>
          <w:szCs w:val="22"/>
          <w:lang w:val="en-US"/>
        </w:rPr>
        <w:lastRenderedPageBreak/>
        <w:t>methodologies, to show capture configurations are suitable. Anything developed here should go into ATIAS.</w:t>
      </w:r>
    </w:p>
    <w:p w14:paraId="4D3DED52" w14:textId="0AA40E23"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Every test methodology should come from ATIAS?</w:t>
      </w:r>
    </w:p>
    <w:p w14:paraId="1C28CE5A" w14:textId="26C96BD7" w:rsidR="13788373" w:rsidRDefault="13788373" w:rsidP="13788373">
      <w:pPr>
        <w:pStyle w:val="Paragraphedeliste"/>
        <w:numPr>
          <w:ilvl w:val="0"/>
          <w:numId w:val="2"/>
        </w:numPr>
        <w:rPr>
          <w:szCs w:val="22"/>
          <w:lang w:val="en-US"/>
        </w:rPr>
      </w:pPr>
      <w:r w:rsidRPr="13788373">
        <w:rPr>
          <w:rFonts w:ascii="Calibri" w:eastAsia="Calibri" w:hAnsi="Calibri" w:cs="Calibri"/>
          <w:szCs w:val="22"/>
          <w:lang w:val="en-US"/>
        </w:rPr>
        <w:t>Stéphane: Have to stop discussion, we will resume in the next session</w:t>
      </w:r>
    </w:p>
    <w:p w14:paraId="2BAB92E6" w14:textId="7CB4F5E1" w:rsidR="13788373" w:rsidRDefault="13788373" w:rsidP="13788373">
      <w:pPr>
        <w:rPr>
          <w:rFonts w:ascii="Calibri" w:eastAsia="Calibri" w:hAnsi="Calibri" w:cs="Calibri"/>
          <w:szCs w:val="22"/>
          <w:lang w:val="en-US"/>
        </w:rPr>
      </w:pPr>
      <w:r w:rsidRPr="13788373">
        <w:rPr>
          <w:rFonts w:ascii="Calibri" w:eastAsia="Calibri" w:hAnsi="Calibri" w:cs="Calibri"/>
          <w:szCs w:val="22"/>
          <w:lang w:val="en-US"/>
        </w:rPr>
        <w:t>(</w:t>
      </w:r>
      <w:r w:rsidRPr="13788373">
        <w:rPr>
          <w:rFonts w:ascii="Calibri" w:eastAsia="Calibri" w:hAnsi="Calibri" w:cs="Calibri"/>
          <w:i/>
          <w:iCs/>
          <w:szCs w:val="22"/>
          <w:lang w:val="en-US"/>
        </w:rPr>
        <w:t xml:space="preserve">Later discussion resumes based on an updated text in </w:t>
      </w:r>
      <w:hyperlink r:id="rId8">
        <w:r w:rsidRPr="13788373">
          <w:rPr>
            <w:rStyle w:val="Lienhypertexte"/>
            <w:rFonts w:ascii="Calibri" w:eastAsia="Calibri" w:hAnsi="Calibri" w:cs="Calibri"/>
            <w:i/>
            <w:iCs/>
            <w:szCs w:val="22"/>
            <w:lang w:val="en-US"/>
          </w:rPr>
          <w:t>https://www.3gpp.org/ftp/TSG_SA/WG4_CODEC/TSGS4_119-e/Inbox/Drafts/Audio/s4-220696-draft%20sid%20on%20diverse%20audio%20capturing%20system%20for%20end-user%20devices%20editing.docx</w:t>
        </w:r>
      </w:hyperlink>
      <w:r w:rsidRPr="13788373">
        <w:rPr>
          <w:rFonts w:ascii="Calibri" w:eastAsia="Calibri" w:hAnsi="Calibri" w:cs="Calibri"/>
          <w:szCs w:val="22"/>
          <w:lang w:val="en-US"/>
        </w:rPr>
        <w:t>)</w:t>
      </w:r>
    </w:p>
    <w:p w14:paraId="0A0BB3DF" w14:textId="3F8FD61B"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General words. The purpose is to find a good, efficient way to go forward with this proposal. If needed, we can make a separate WI/SI, this was discussed many times. For me it is very clear that it is worth making a separate study. The proposal from Xiaomi is based on internal results and research perspective. From this perspective it is necessary to give guidance in devices, especially smartphones or AR glasses. There are 3 ways: 1) separate SI like this proposal, 2) existing WI such as ATIAS, IVAS or another one, 3) proposal only belonging to protected area with proprietary technology just as in the mono case. In the latter one, each company has its own technologies. All in all, it is worth making a study item. We can see if it can be a separate SI or not. I don’t want to waste group time if the proposal is not necessary.</w:t>
      </w:r>
    </w:p>
    <w:p w14:paraId="5AB04108" w14:textId="4E967F0D"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good to have the 3 options for discussion, so far investigated option 1, we may check other options, before that can you present the updated text in the Drafts folder?</w:t>
      </w:r>
    </w:p>
    <w:p w14:paraId="0778A112" w14:textId="7FA223FE"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ATIAS is related in clause 2.3. Edits are made in objectives, with objective metrics, inclusion of MASA. There can be more than one format choice, for instance a cheap smartphone may use a different format</w:t>
      </w:r>
    </w:p>
    <w:p w14:paraId="3E7DE60E" w14:textId="6C700ECE"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any comment or questions on this updated text?</w:t>
      </w:r>
    </w:p>
    <w:p w14:paraId="663237DF" w14:textId="75A52CA5"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Hiroyuki: on the bullet on signaling, it means in addition to codec negotiation? Some other parameters are intended to be negotiated?</w:t>
      </w:r>
    </w:p>
    <w:p w14:paraId="3EECC82F" w14:textId="4C986937"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Such signaling parameter is needed in our audio solution. I don’t say it is the only solution, there can be other alternative solutions.</w:t>
      </w:r>
    </w:p>
    <w:p w14:paraId="7C8AC91D" w14:textId="6A5AF50F"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Hiroyuki: Still unsure to understand. For example, IVAS can support several formats like stereo, multichannel, objects, etc. Terminals can negotiate IVAS with specific format to define the actual input/output, it can be defined by the terminal itself. In the proposal how can this be negotiated?</w:t>
      </w:r>
    </w:p>
    <w:p w14:paraId="14276FDC" w14:textId="02097C0A"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If all formats are in a set of inputs that IVAS support, this means IVAS supports other formats, IVAS can give correct signaling. In our planned solution, there is some other signaling parameter needed that IVAS cannot support or include. This is under investigation.</w:t>
      </w:r>
    </w:p>
    <w:p w14:paraId="77F2357C" w14:textId="1DD83380"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Nothing is currently defined for IVAS signaling, are you sure this is correct?</w:t>
      </w:r>
    </w:p>
    <w:p w14:paraId="0BF91202" w14:textId="7E6D9152"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in the IVAS WID, there is a description, maybe Stefan Bruhn has a better memory</w:t>
      </w:r>
    </w:p>
    <w:p w14:paraId="2E7CCC52" w14:textId="0C2D46A8"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Stefan B: Signaling is currently not defined for IVAS, it will be defined in a way similar to the EVS WI.</w:t>
      </w:r>
    </w:p>
    <w:p w14:paraId="33F8CD5A" w14:textId="5343EB7E"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Then IVAS can handle the proposal objective.</w:t>
      </w:r>
    </w:p>
    <w:p w14:paraId="5E6A6A8D" w14:textId="03388462"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let’s check each proposed objective and see if there is overlap with an existing WI, the last one seems to be covered by IVAS</w:t>
      </w:r>
    </w:p>
    <w:p w14:paraId="011FDF1C" w14:textId="2955021B"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If we have 3 microphones, how many audio formats can be supported? One could target a cheap implementation, in this case which input format to support?</w:t>
      </w:r>
    </w:p>
    <w:p w14:paraId="668C01D1" w14:textId="411E727C"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let’s check option 3</w:t>
      </w:r>
    </w:p>
    <w:p w14:paraId="010ED34C" w14:textId="2444CA76"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lastRenderedPageBreak/>
        <w:t>Wang Bin: Many aspects can be in option 3, for immersive audio, it is more complex than mono. The big problem is to know what kind of balance we have, in option 3 there is no guidance.</w:t>
      </w:r>
    </w:p>
    <w:p w14:paraId="62ACB364" w14:textId="3B51EDC0"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see bullet 1, is this under ATIAS?</w:t>
      </w:r>
    </w:p>
    <w:p w14:paraId="3624B37D" w14:textId="016722A7"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Test methods are used to test reference capturing, but the configurations are outside ATIAS. ATIAS can be on the sub-bullet.</w:t>
      </w:r>
    </w:p>
    <w:p w14:paraId="52E50695" w14:textId="6D247674"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Stefan B: ATIAS will look at test methods and performance requirements.</w:t>
      </w:r>
    </w:p>
    <w:p w14:paraId="3847A7A2" w14:textId="723366C0"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 xml:space="preserve">Stéphane: what about the next bullet on capability? It is in </w:t>
      </w:r>
      <w:proofErr w:type="spellStart"/>
      <w:r w:rsidRPr="13788373">
        <w:rPr>
          <w:rFonts w:ascii="Calibri" w:eastAsia="Calibri" w:hAnsi="Calibri" w:cs="Calibri"/>
          <w:szCs w:val="22"/>
          <w:lang w:val="en-US"/>
        </w:rPr>
        <w:t>MeCAR</w:t>
      </w:r>
      <w:proofErr w:type="spellEnd"/>
      <w:r w:rsidRPr="13788373">
        <w:rPr>
          <w:rFonts w:ascii="Calibri" w:eastAsia="Calibri" w:hAnsi="Calibri" w:cs="Calibri"/>
          <w:szCs w:val="22"/>
          <w:lang w:val="en-US"/>
        </w:rPr>
        <w:t>? Answer: no comment</w:t>
      </w:r>
    </w:p>
    <w:p w14:paraId="0897F9FC" w14:textId="49B971F9"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we may check who would support each of the 3 options.</w:t>
      </w:r>
    </w:p>
    <w:p w14:paraId="3456A29F" w14:textId="71AA42FC"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Stefan B: in my view, I see overlap, we might update ATIAS or IVAS WIDs</w:t>
      </w:r>
    </w:p>
    <w:p w14:paraId="598F92CF" w14:textId="0FE90AF2"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Tomas: For option 3, there is no specification, nothing normative?</w:t>
      </w:r>
    </w:p>
    <w:p w14:paraId="10098C49" w14:textId="0D0B3F3B"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this is for products. For now, we could have a separate study item to investigate it, to give guidance on audio solutions. Colleagues in the product department that want to deploy immersive audio solutions say it is very promising, but they ask how to start, if it is necessary for a smartphone to give stereo, how to capture it. They request guidance, this is the reason for the proposal. It is worth investigating. ATIAS will update its scope; it can be checked if anything from this proposal can be included in ATIAS or if there is still something worth of a study item.</w:t>
      </w:r>
    </w:p>
    <w:p w14:paraId="143D8AB0" w14:textId="75608B78"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Tomas: The overlaps need to be clarified. The sentence in italics is strange. I think more work will be needed.</w:t>
      </w:r>
    </w:p>
    <w:p w14:paraId="183FFD1D" w14:textId="68D19EA4"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Lasse: Similar view, there was a lot of discussion, there is overlap. There is some good indication that certain things can be handled in IVAS or ATIAS. It would be good if other things were clarified. We are missing the full story.</w:t>
      </w:r>
    </w:p>
    <w:p w14:paraId="2B7DCBAF" w14:textId="0052B0DD"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Hiroyuki: Capturing is normally not specified in a specification. It is useful for implementers to have some kind of guidance. One can take into account performance requirements, so implementations are satisfactory for operators, it can be found how to design products. Such freedom should be left to implementers. It is not the purpose of standards to specify something on capturing. There may be something that Xiaomi wants to study; it can be clarified.</w:t>
      </w:r>
    </w:p>
    <w:p w14:paraId="423868A8" w14:textId="29A66055"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Stéphane: The proposal triggered good discussions, it seems difficult to agree on it or bring it to closing plenary. I do not see consensus on this proposal.</w:t>
      </w:r>
    </w:p>
    <w:p w14:paraId="3F2A3BF8" w14:textId="59674B81"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Wang Bin: The purpose is to promote immersive audio services, if the group thinks the current work is enough, it is OK for us. It is up to the group to see how to promote immersive audio.</w:t>
      </w:r>
    </w:p>
    <w:p w14:paraId="29D1B88E" w14:textId="7497170C" w:rsidR="13788373" w:rsidRDefault="13788373" w:rsidP="13788373">
      <w:pPr>
        <w:pStyle w:val="Paragraphedeliste"/>
        <w:numPr>
          <w:ilvl w:val="0"/>
          <w:numId w:val="2"/>
        </w:numPr>
        <w:rPr>
          <w:rFonts w:eastAsiaTheme="minorEastAsia" w:cstheme="minorBidi"/>
          <w:szCs w:val="22"/>
          <w:lang w:val="en-US"/>
        </w:rPr>
      </w:pPr>
      <w:r w:rsidRPr="13788373">
        <w:rPr>
          <w:rFonts w:ascii="Calibri" w:eastAsia="Calibri" w:hAnsi="Calibri" w:cs="Calibri"/>
          <w:szCs w:val="22"/>
          <w:lang w:val="en-US"/>
        </w:rPr>
        <w:t xml:space="preserve">Stéphane: Based on this summary, we can note this Tdoc. </w:t>
      </w:r>
    </w:p>
    <w:p w14:paraId="7586DFD7" w14:textId="6EA690DC" w:rsidR="13788373" w:rsidRDefault="13788373" w:rsidP="13788373">
      <w:pPr>
        <w:rPr>
          <w:rFonts w:ascii="Calibri" w:eastAsia="Calibri" w:hAnsi="Calibri" w:cs="Calibri"/>
          <w:color w:val="000000" w:themeColor="text1"/>
          <w:szCs w:val="22"/>
          <w:lang w:val="en-US"/>
        </w:rPr>
      </w:pPr>
      <w:r w:rsidRPr="13788373">
        <w:rPr>
          <w:rFonts w:ascii="Calibri" w:eastAsia="Calibri" w:hAnsi="Calibri" w:cs="Calibri"/>
          <w:color w:val="000000" w:themeColor="text1"/>
          <w:szCs w:val="22"/>
        </w:rPr>
        <w:t xml:space="preserve">  </w:t>
      </w:r>
      <w:r w:rsidRPr="13788373">
        <w:rPr>
          <w:rFonts w:ascii="Calibri" w:eastAsia="Calibri" w:hAnsi="Calibri" w:cs="Calibri"/>
          <w:color w:val="000000" w:themeColor="text1"/>
          <w:szCs w:val="22"/>
          <w:lang w:val="en-US"/>
        </w:rPr>
        <w:t xml:space="preserve"> </w:t>
      </w:r>
    </w:p>
    <w:p w14:paraId="28160BEF" w14:textId="664A150C" w:rsidR="13788373" w:rsidRDefault="13788373" w:rsidP="13788373">
      <w:pPr>
        <w:rPr>
          <w:rFonts w:ascii="Arial" w:eastAsia="Arial" w:hAnsi="Arial" w:cs="Arial"/>
          <w:color w:val="FF0000"/>
          <w:szCs w:val="22"/>
        </w:rPr>
      </w:pPr>
      <w:r w:rsidRPr="13788373">
        <w:rPr>
          <w:rFonts w:ascii="Arial" w:eastAsia="Arial" w:hAnsi="Arial" w:cs="Arial"/>
          <w:b/>
          <w:bCs/>
          <w:color w:val="0000FF"/>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S4-220696 </w:t>
      </w:r>
      <w:r w:rsidRPr="13788373">
        <w:rPr>
          <w:rFonts w:ascii="Arial" w:eastAsia="Arial" w:hAnsi="Arial" w:cs="Arial"/>
          <w:color w:val="FF0000"/>
          <w:szCs w:val="22"/>
        </w:rPr>
        <w:t>is noted</w:t>
      </w:r>
      <w:r w:rsidRPr="13788373">
        <w:rPr>
          <w:rFonts w:ascii="Arial" w:eastAsia="Arial" w:hAnsi="Arial" w:cs="Arial"/>
          <w:color w:val="FF0000"/>
          <w:szCs w:val="22"/>
          <w:lang w:val="en-US"/>
        </w:rPr>
        <w:t xml:space="preserve"> </w:t>
      </w:r>
      <w:r>
        <w:br/>
      </w:r>
      <w:r w:rsidRPr="13788373">
        <w:rPr>
          <w:rFonts w:ascii="Arial" w:eastAsia="Arial" w:hAnsi="Arial" w:cs="Arial"/>
          <w:color w:val="FF0000"/>
          <w:szCs w:val="22"/>
          <w:lang w:val="en-US"/>
        </w:rPr>
        <w:t xml:space="preserve"> </w:t>
      </w:r>
      <w:r>
        <w:br/>
      </w:r>
      <w:r>
        <w:br/>
      </w:r>
    </w:p>
    <w:p w14:paraId="22DD05BF" w14:textId="425F49AB" w:rsidR="13788373" w:rsidRDefault="13788373" w:rsidP="13788373">
      <w:r w:rsidRPr="13788373">
        <w:rPr>
          <w:rFonts w:ascii="Arial" w:eastAsia="Arial" w:hAnsi="Arial" w:cs="Arial"/>
          <w:b/>
          <w:bCs/>
          <w:color w:val="0000FF"/>
          <w:sz w:val="28"/>
        </w:rPr>
        <w:t>S4-220726</w:t>
      </w:r>
      <w:r w:rsidRPr="13788373">
        <w:rPr>
          <w:rFonts w:ascii="Arial" w:eastAsia="Arial" w:hAnsi="Arial" w:cs="Arial"/>
          <w:color w:val="0000FF"/>
          <w:sz w:val="28"/>
          <w:lang w:val="en-US"/>
        </w:rPr>
        <w:t xml:space="preserve"> </w:t>
      </w:r>
    </w:p>
    <w:p w14:paraId="1A5E9857" w14:textId="231F2B14" w:rsidR="13788373" w:rsidRDefault="13788373" w:rsidP="13788373">
      <w:r w:rsidRPr="13788373">
        <w:rPr>
          <w:rFonts w:ascii="Calibri" w:eastAsia="Calibri" w:hAnsi="Calibri" w:cs="Calibri"/>
          <w:color w:val="000000" w:themeColor="text1"/>
          <w:szCs w:val="22"/>
        </w:rPr>
        <w:t xml:space="preserve"> </w:t>
      </w:r>
      <w:r w:rsidRPr="13788373">
        <w:rPr>
          <w:rFonts w:ascii="Calibri" w:eastAsia="Calibri" w:hAnsi="Calibri" w:cs="Calibri"/>
          <w:color w:val="000000" w:themeColor="text1"/>
          <w:szCs w:val="22"/>
          <w:lang w:val="en-US"/>
        </w:rPr>
        <w:t xml:space="preserve"> </w:t>
      </w:r>
    </w:p>
    <w:p w14:paraId="0865720C" w14:textId="2A2FAFD7" w:rsidR="13788373" w:rsidRDefault="13788373" w:rsidP="13788373">
      <w:r w:rsidRPr="13788373">
        <w:rPr>
          <w:rFonts w:ascii="Arial" w:eastAsia="Arial" w:hAnsi="Arial" w:cs="Arial"/>
          <w:b/>
          <w:bCs/>
          <w:color w:val="0000FF"/>
          <w:szCs w:val="22"/>
        </w:rPr>
        <w:t>Presenter:</w:t>
      </w:r>
      <w:r w:rsidRPr="13788373">
        <w:rPr>
          <w:rFonts w:ascii="Arial" w:eastAsia="Arial" w:hAnsi="Arial" w:cs="Arial"/>
          <w:b/>
          <w:bCs/>
          <w:color w:val="000000" w:themeColor="text1"/>
          <w:szCs w:val="22"/>
        </w:rPr>
        <w:t xml:space="preserve"> </w:t>
      </w:r>
      <w:r w:rsidRPr="13788373">
        <w:rPr>
          <w:rFonts w:ascii="Arial" w:eastAsia="Arial" w:hAnsi="Arial" w:cs="Arial"/>
          <w:color w:val="FF0000"/>
          <w:szCs w:val="22"/>
        </w:rPr>
        <w:t>Mr. Stéphane Ragot</w:t>
      </w:r>
      <w:r w:rsidRPr="13788373">
        <w:rPr>
          <w:rFonts w:ascii="Arial" w:eastAsia="Arial" w:hAnsi="Arial" w:cs="Arial"/>
          <w:color w:val="FF0000"/>
          <w:szCs w:val="22"/>
          <w:lang w:val="en-US"/>
        </w:rPr>
        <w:t xml:space="preserve"> </w:t>
      </w:r>
    </w:p>
    <w:p w14:paraId="1226F20F" w14:textId="0433656C" w:rsidR="13788373" w:rsidRDefault="13788373" w:rsidP="13788373">
      <w:r w:rsidRPr="13788373">
        <w:rPr>
          <w:rFonts w:ascii="Calibri" w:eastAsia="Calibri" w:hAnsi="Calibri" w:cs="Calibri"/>
          <w:color w:val="000000" w:themeColor="text1"/>
          <w:szCs w:val="22"/>
        </w:rPr>
        <w:t xml:space="preserve"> </w:t>
      </w:r>
      <w:r w:rsidRPr="13788373">
        <w:rPr>
          <w:rFonts w:ascii="Calibri" w:eastAsia="Calibri" w:hAnsi="Calibri" w:cs="Calibri"/>
          <w:color w:val="000000" w:themeColor="text1"/>
          <w:szCs w:val="22"/>
          <w:lang w:val="en-US"/>
        </w:rPr>
        <w:t xml:space="preserve"> </w:t>
      </w:r>
    </w:p>
    <w:p w14:paraId="374B93F6" w14:textId="0ECC5F18" w:rsidR="13788373" w:rsidRDefault="13788373" w:rsidP="13788373">
      <w:r w:rsidRPr="13788373">
        <w:rPr>
          <w:rFonts w:ascii="Arial" w:eastAsia="Arial" w:hAnsi="Arial" w:cs="Arial"/>
          <w:b/>
          <w:bCs/>
          <w:color w:val="0000FF"/>
          <w:szCs w:val="22"/>
        </w:rPr>
        <w:lastRenderedPageBreak/>
        <w:t>Discussion:</w:t>
      </w:r>
      <w:r w:rsidRPr="13788373">
        <w:rPr>
          <w:rFonts w:ascii="Arial" w:eastAsia="Arial" w:hAnsi="Arial" w:cs="Arial"/>
          <w:color w:val="0000FF"/>
          <w:szCs w:val="22"/>
        </w:rPr>
        <w:t xml:space="preserve"> </w:t>
      </w:r>
      <w:r w:rsidRPr="13788373">
        <w:rPr>
          <w:rFonts w:ascii="Arial" w:eastAsia="Arial" w:hAnsi="Arial" w:cs="Arial"/>
          <w:color w:val="0000FF"/>
          <w:szCs w:val="22"/>
          <w:lang w:val="en-US"/>
        </w:rPr>
        <w:t xml:space="preserve"> </w:t>
      </w:r>
    </w:p>
    <w:p w14:paraId="7AFAB436" w14:textId="785B8CB7" w:rsidR="13788373" w:rsidRDefault="13788373" w:rsidP="13788373">
      <w:pPr>
        <w:pStyle w:val="Paragraphedeliste"/>
        <w:numPr>
          <w:ilvl w:val="0"/>
          <w:numId w:val="3"/>
        </w:numPr>
        <w:rPr>
          <w:rFonts w:eastAsiaTheme="minorEastAsia" w:cstheme="minorBidi"/>
          <w:szCs w:val="22"/>
          <w:lang w:val="en-US"/>
        </w:rPr>
      </w:pPr>
      <w:r w:rsidRPr="13788373">
        <w:rPr>
          <w:rFonts w:ascii="Calibri" w:eastAsia="Calibri" w:hAnsi="Calibri" w:cs="Calibri"/>
          <w:szCs w:val="22"/>
          <w:lang w:val="en-US"/>
        </w:rPr>
        <w:t>Stefan D: supporting this WID, nevertheless how to do this work? Where should it be, in the Audio or Video SWG?</w:t>
      </w:r>
    </w:p>
    <w:p w14:paraId="75BF8A7E" w14:textId="171BC1C8" w:rsidR="13788373" w:rsidRDefault="13788373" w:rsidP="13788373">
      <w:pPr>
        <w:pStyle w:val="Paragraphedeliste"/>
        <w:numPr>
          <w:ilvl w:val="0"/>
          <w:numId w:val="3"/>
        </w:numPr>
        <w:rPr>
          <w:rFonts w:eastAsiaTheme="minorEastAsia" w:cstheme="minorBidi"/>
          <w:szCs w:val="22"/>
          <w:lang w:val="en-US"/>
        </w:rPr>
      </w:pPr>
      <w:r w:rsidRPr="13788373">
        <w:rPr>
          <w:rFonts w:ascii="Calibri" w:eastAsia="Calibri" w:hAnsi="Calibri" w:cs="Calibri"/>
          <w:szCs w:val="22"/>
          <w:lang w:val="en-US"/>
        </w:rPr>
        <w:t>Stéphane: Good question, the scope is audio related matters, so it would make sense to take it in the Audio SWG, but this question needs to be raised in plenary for confirmation. In any case coordination with Video SWG experts would be needed.</w:t>
      </w:r>
    </w:p>
    <w:p w14:paraId="392D1014" w14:textId="095CE15E" w:rsidR="13788373" w:rsidRDefault="13788373" w:rsidP="13788373">
      <w:pPr>
        <w:pStyle w:val="Paragraphedeliste"/>
        <w:numPr>
          <w:ilvl w:val="0"/>
          <w:numId w:val="3"/>
        </w:numPr>
        <w:rPr>
          <w:rFonts w:eastAsiaTheme="minorEastAsia" w:cstheme="minorBidi"/>
          <w:szCs w:val="22"/>
          <w:lang w:val="en-US"/>
        </w:rPr>
      </w:pPr>
      <w:r w:rsidRPr="13788373">
        <w:rPr>
          <w:rFonts w:ascii="Calibri" w:eastAsia="Calibri" w:hAnsi="Calibri" w:cs="Calibri"/>
          <w:szCs w:val="22"/>
          <w:lang w:val="en-US"/>
        </w:rPr>
        <w:t>Ryan: Along the same line, will this study create a new clause in TR 26.998 or propose some modifications depending on the outcome?</w:t>
      </w:r>
    </w:p>
    <w:p w14:paraId="483C28D5" w14:textId="235D7C14" w:rsidR="13788373" w:rsidRDefault="13788373" w:rsidP="13788373">
      <w:pPr>
        <w:pStyle w:val="Paragraphedeliste"/>
        <w:numPr>
          <w:ilvl w:val="0"/>
          <w:numId w:val="3"/>
        </w:numPr>
        <w:rPr>
          <w:rFonts w:eastAsiaTheme="minorEastAsia" w:cstheme="minorBidi"/>
          <w:szCs w:val="22"/>
          <w:lang w:val="en-US"/>
        </w:rPr>
      </w:pPr>
      <w:r w:rsidRPr="13788373">
        <w:rPr>
          <w:rFonts w:ascii="Calibri" w:eastAsia="Calibri" w:hAnsi="Calibri" w:cs="Calibri"/>
          <w:szCs w:val="22"/>
          <w:lang w:val="en-US"/>
        </w:rPr>
        <w:t>Stefan D: Audio sections will be addressed, also on other sections there may be corrections. It is more than a single clause, to make the TR more complete.</w:t>
      </w:r>
    </w:p>
    <w:p w14:paraId="1D8F2C9E" w14:textId="0FFC2510" w:rsidR="13788373" w:rsidRDefault="13788373" w:rsidP="13788373">
      <w:pPr>
        <w:pStyle w:val="Paragraphedeliste"/>
        <w:numPr>
          <w:ilvl w:val="0"/>
          <w:numId w:val="3"/>
        </w:numPr>
        <w:rPr>
          <w:rFonts w:eastAsiaTheme="minorEastAsia" w:cstheme="minorBidi"/>
          <w:color w:val="000000" w:themeColor="text1"/>
          <w:szCs w:val="22"/>
        </w:rPr>
      </w:pPr>
      <w:r w:rsidRPr="13788373">
        <w:rPr>
          <w:rFonts w:ascii="Calibri" w:eastAsia="Calibri" w:hAnsi="Calibri" w:cs="Calibri"/>
          <w:szCs w:val="22"/>
          <w:lang w:val="en-US"/>
        </w:rPr>
        <w:t xml:space="preserve">Stéphane: The output would be in one or several CRs, it may affect different clauses. </w:t>
      </w:r>
      <w:r w:rsidRPr="13788373">
        <w:rPr>
          <w:rFonts w:ascii="Calibri" w:eastAsia="Calibri" w:hAnsi="Calibri" w:cs="Calibri"/>
          <w:color w:val="000000" w:themeColor="text1"/>
          <w:szCs w:val="22"/>
        </w:rPr>
        <w:t xml:space="preserve">  </w:t>
      </w:r>
    </w:p>
    <w:p w14:paraId="405925E3" w14:textId="4CA8A0D6" w:rsidR="13788373" w:rsidRDefault="13788373" w:rsidP="13788373">
      <w:pPr>
        <w:pStyle w:val="Paragraphedeliste"/>
        <w:numPr>
          <w:ilvl w:val="0"/>
          <w:numId w:val="3"/>
        </w:numPr>
        <w:rPr>
          <w:rFonts w:eastAsiaTheme="minorEastAsia" w:cstheme="minorBidi"/>
          <w:color w:val="000000" w:themeColor="text1"/>
          <w:szCs w:val="22"/>
        </w:rPr>
      </w:pPr>
      <w:r w:rsidRPr="13788373">
        <w:rPr>
          <w:rFonts w:ascii="Calibri" w:eastAsia="Calibri" w:hAnsi="Calibri" w:cs="Calibri"/>
          <w:color w:val="000000" w:themeColor="text1"/>
          <w:szCs w:val="22"/>
        </w:rPr>
        <w:t xml:space="preserve">Ryan: Different understanding or expectation. If </w:t>
      </w:r>
      <w:proofErr w:type="spellStart"/>
      <w:r w:rsidRPr="13788373">
        <w:rPr>
          <w:rFonts w:ascii="Calibri" w:eastAsia="Calibri" w:hAnsi="Calibri" w:cs="Calibri"/>
          <w:color w:val="000000" w:themeColor="text1"/>
          <w:szCs w:val="22"/>
        </w:rPr>
        <w:t>pCR</w:t>
      </w:r>
      <w:proofErr w:type="spellEnd"/>
      <w:r w:rsidRPr="13788373">
        <w:rPr>
          <w:rFonts w:ascii="Calibri" w:eastAsia="Calibri" w:hAnsi="Calibri" w:cs="Calibri"/>
          <w:color w:val="000000" w:themeColor="text1"/>
          <w:szCs w:val="22"/>
        </w:rPr>
        <w:t xml:space="preserve"> to change every context, suppose Audio SWG Co-Chairs will discuss with Gilles</w:t>
      </w:r>
    </w:p>
    <w:p w14:paraId="5755E82E" w14:textId="1878B403" w:rsidR="13788373" w:rsidRDefault="13788373" w:rsidP="13788373">
      <w:pPr>
        <w:pStyle w:val="Paragraphedeliste"/>
        <w:numPr>
          <w:ilvl w:val="0"/>
          <w:numId w:val="3"/>
        </w:numPr>
        <w:rPr>
          <w:rFonts w:eastAsiaTheme="minorEastAsia" w:cstheme="minorBidi"/>
          <w:color w:val="000000" w:themeColor="text1"/>
          <w:szCs w:val="22"/>
        </w:rPr>
      </w:pPr>
      <w:r w:rsidRPr="13788373">
        <w:rPr>
          <w:rFonts w:ascii="Calibri" w:eastAsia="Calibri" w:hAnsi="Calibri" w:cs="Calibri"/>
          <w:color w:val="000000" w:themeColor="text1"/>
          <w:szCs w:val="22"/>
        </w:rPr>
        <w:t>Stéphane: One could consider joint Audio/Video SWG sessions by default</w:t>
      </w:r>
    </w:p>
    <w:p w14:paraId="36900902" w14:textId="6311BFB5" w:rsidR="13788373" w:rsidRDefault="13788373" w:rsidP="13788373">
      <w:pPr>
        <w:pStyle w:val="Paragraphedeliste"/>
        <w:numPr>
          <w:ilvl w:val="0"/>
          <w:numId w:val="3"/>
        </w:numPr>
        <w:rPr>
          <w:rFonts w:eastAsiaTheme="minorEastAsia" w:cstheme="minorBidi"/>
          <w:color w:val="000000" w:themeColor="text1"/>
          <w:szCs w:val="22"/>
        </w:rPr>
      </w:pPr>
      <w:r w:rsidRPr="13788373">
        <w:rPr>
          <w:rFonts w:ascii="Calibri" w:eastAsia="Calibri" w:hAnsi="Calibri" w:cs="Calibri"/>
          <w:color w:val="000000" w:themeColor="text1"/>
          <w:szCs w:val="22"/>
        </w:rPr>
        <w:t>Andre: please add Qualcomm as supporting company</w:t>
      </w:r>
    </w:p>
    <w:p w14:paraId="5AB6AD5A" w14:textId="2A2A7534" w:rsidR="13788373" w:rsidRDefault="13788373" w:rsidP="13788373">
      <w:pPr>
        <w:pStyle w:val="Paragraphedeliste"/>
        <w:numPr>
          <w:ilvl w:val="0"/>
          <w:numId w:val="3"/>
        </w:numPr>
        <w:rPr>
          <w:rFonts w:eastAsiaTheme="minorEastAsia" w:cstheme="minorBidi"/>
          <w:color w:val="000000" w:themeColor="text1"/>
          <w:szCs w:val="22"/>
        </w:rPr>
      </w:pPr>
      <w:r w:rsidRPr="13788373">
        <w:rPr>
          <w:rFonts w:ascii="Calibri" w:eastAsia="Calibri" w:hAnsi="Calibri" w:cs="Calibri"/>
          <w:color w:val="000000" w:themeColor="text1"/>
          <w:szCs w:val="22"/>
        </w:rPr>
        <w:t>Hiroyuki: Panasonic can also support. This study will complement TR 26.998, this will result in a CR to TR 26.998, scope is limited to audio?</w:t>
      </w:r>
    </w:p>
    <w:p w14:paraId="08601490" w14:textId="61773619" w:rsidR="13788373" w:rsidRDefault="13788373" w:rsidP="13788373">
      <w:pPr>
        <w:pStyle w:val="Paragraphedeliste"/>
        <w:numPr>
          <w:ilvl w:val="0"/>
          <w:numId w:val="3"/>
        </w:numPr>
        <w:rPr>
          <w:rFonts w:eastAsiaTheme="minorEastAsia" w:cstheme="minorBidi"/>
          <w:color w:val="000000" w:themeColor="text1"/>
          <w:szCs w:val="22"/>
        </w:rPr>
      </w:pPr>
      <w:r w:rsidRPr="13788373">
        <w:rPr>
          <w:rFonts w:ascii="Calibri" w:eastAsia="Calibri" w:hAnsi="Calibri" w:cs="Calibri"/>
          <w:color w:val="000000" w:themeColor="text1"/>
          <w:szCs w:val="22"/>
        </w:rPr>
        <w:t>Stéphane: Correct, the scope is limited to audio, if somebody want to address other corrections in the TR, this would be outside this study item, possibly using FS_5GSTAR for maintenance.</w:t>
      </w:r>
    </w:p>
    <w:p w14:paraId="2E018D0A" w14:textId="3ECE6CC3" w:rsidR="001D451E" w:rsidRPr="001D451E" w:rsidRDefault="13788373" w:rsidP="001D451E">
      <w:pPr>
        <w:pStyle w:val="Paragraphedeliste"/>
        <w:numPr>
          <w:ilvl w:val="0"/>
          <w:numId w:val="3"/>
        </w:numPr>
        <w:rPr>
          <w:rFonts w:eastAsiaTheme="minorEastAsia" w:cstheme="minorBidi"/>
          <w:szCs w:val="22"/>
          <w:lang w:val="en-US"/>
        </w:rPr>
      </w:pPr>
      <w:r w:rsidRPr="13788373">
        <w:rPr>
          <w:rFonts w:ascii="Calibri" w:eastAsia="Calibri" w:hAnsi="Calibri" w:cs="Calibri"/>
          <w:szCs w:val="22"/>
          <w:lang w:val="en-US"/>
        </w:rPr>
        <w:t>Wang Bin: Please add Xiaomi as supporting company</w:t>
      </w:r>
    </w:p>
    <w:p w14:paraId="5CAB91D3" w14:textId="22A9E1FF" w:rsidR="13788373" w:rsidRDefault="13788373" w:rsidP="13788373">
      <w:r w:rsidRPr="13788373">
        <w:rPr>
          <w:rFonts w:ascii="Calibri" w:eastAsia="Calibri" w:hAnsi="Calibri" w:cs="Calibri"/>
          <w:color w:val="000000" w:themeColor="text1"/>
          <w:szCs w:val="22"/>
          <w:lang w:val="en-US"/>
        </w:rPr>
        <w:t xml:space="preserve"> </w:t>
      </w:r>
    </w:p>
    <w:p w14:paraId="32424A69" w14:textId="77777777" w:rsidR="001D451E" w:rsidRDefault="13788373" w:rsidP="13788373">
      <w:pPr>
        <w:rPr>
          <w:rFonts w:ascii="Arial" w:eastAsia="Arial" w:hAnsi="Arial" w:cs="Arial"/>
          <w:color w:val="FF0000"/>
          <w:szCs w:val="22"/>
          <w:lang w:val="en-US"/>
        </w:rPr>
      </w:pPr>
      <w:r w:rsidRPr="13788373">
        <w:rPr>
          <w:rFonts w:ascii="Arial" w:eastAsia="Arial" w:hAnsi="Arial" w:cs="Arial"/>
          <w:b/>
          <w:bCs/>
          <w:color w:val="0000FF"/>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S4-220726 </w:t>
      </w:r>
      <w:r w:rsidRPr="13788373">
        <w:rPr>
          <w:rFonts w:ascii="Arial" w:eastAsia="Arial" w:hAnsi="Arial" w:cs="Arial"/>
          <w:color w:val="FF0000"/>
          <w:szCs w:val="22"/>
        </w:rPr>
        <w:t>is revised to</w:t>
      </w:r>
      <w:r w:rsidRPr="13788373">
        <w:rPr>
          <w:rFonts w:ascii="Arial" w:eastAsia="Arial" w:hAnsi="Arial" w:cs="Arial"/>
          <w:color w:val="FF0000"/>
          <w:szCs w:val="22"/>
          <w:lang w:val="en-US"/>
        </w:rPr>
        <w:t xml:space="preserve"> </w:t>
      </w:r>
      <w:r w:rsidRPr="13788373">
        <w:rPr>
          <w:rFonts w:ascii="Arial" w:eastAsia="Arial" w:hAnsi="Arial" w:cs="Arial"/>
          <w:b/>
          <w:bCs/>
          <w:color w:val="0000FF"/>
          <w:szCs w:val="22"/>
        </w:rPr>
        <w:t>S4-220824</w:t>
      </w:r>
      <w:r w:rsidRPr="13788373">
        <w:rPr>
          <w:rFonts w:ascii="Arial" w:eastAsia="Arial" w:hAnsi="Arial" w:cs="Arial"/>
          <w:color w:val="FF0000"/>
          <w:szCs w:val="22"/>
        </w:rPr>
        <w:t xml:space="preserve"> </w:t>
      </w:r>
      <w:r w:rsidRPr="13788373">
        <w:rPr>
          <w:rFonts w:ascii="Arial" w:eastAsia="Arial" w:hAnsi="Arial" w:cs="Arial"/>
          <w:color w:val="FF0000"/>
          <w:szCs w:val="22"/>
          <w:lang w:val="en-US"/>
        </w:rPr>
        <w:t>including three more supporting companies: Qualcomm, Panasonic, Xiaomi</w:t>
      </w:r>
      <w:r>
        <w:br/>
      </w:r>
      <w:r w:rsidRPr="13788373">
        <w:rPr>
          <w:rFonts w:ascii="Arial" w:eastAsia="Arial" w:hAnsi="Arial" w:cs="Arial"/>
          <w:color w:val="FF0000"/>
          <w:szCs w:val="22"/>
          <w:lang w:val="en-US"/>
        </w:rPr>
        <w:t xml:space="preserve"> </w:t>
      </w:r>
    </w:p>
    <w:p w14:paraId="579DCE2E" w14:textId="4BAF1AC4" w:rsidR="13788373" w:rsidRDefault="13788373" w:rsidP="13788373">
      <w:pPr>
        <w:rPr>
          <w:rFonts w:ascii="Arial" w:eastAsia="Arial" w:hAnsi="Arial" w:cs="Arial"/>
          <w:color w:val="FF0000"/>
          <w:szCs w:val="22"/>
          <w:lang w:val="en-US"/>
        </w:rPr>
      </w:pPr>
      <w:r>
        <w:br/>
      </w:r>
    </w:p>
    <w:p w14:paraId="6C7C9D48" w14:textId="27E239CA" w:rsidR="13788373" w:rsidRDefault="13788373" w:rsidP="13788373">
      <w:pPr>
        <w:rPr>
          <w:rFonts w:ascii="Arial" w:eastAsia="Arial" w:hAnsi="Arial" w:cs="Arial"/>
          <w:color w:val="0000FF"/>
          <w:sz w:val="28"/>
        </w:rPr>
      </w:pPr>
      <w:r w:rsidRPr="13788373">
        <w:rPr>
          <w:rFonts w:ascii="Arial" w:eastAsia="Arial" w:hAnsi="Arial" w:cs="Arial"/>
          <w:b/>
          <w:bCs/>
          <w:color w:val="0000FF"/>
          <w:sz w:val="28"/>
        </w:rPr>
        <w:t>S4-220824</w:t>
      </w:r>
    </w:p>
    <w:p w14:paraId="15F2D892" w14:textId="343B3444" w:rsidR="13788373" w:rsidRDefault="13788373" w:rsidP="13788373">
      <w:pPr>
        <w:rPr>
          <w:rFonts w:ascii="Calibri" w:eastAsia="Calibri" w:hAnsi="Calibri" w:cs="Calibri"/>
          <w:color w:val="000000" w:themeColor="text1"/>
          <w:szCs w:val="22"/>
        </w:rPr>
      </w:pPr>
      <w:r w:rsidRPr="13788373">
        <w:rPr>
          <w:rFonts w:ascii="Calibri" w:eastAsia="Calibri" w:hAnsi="Calibri" w:cs="Calibri"/>
          <w:color w:val="000000" w:themeColor="text1"/>
          <w:szCs w:val="22"/>
        </w:rPr>
        <w:t xml:space="preserve">   </w:t>
      </w:r>
    </w:p>
    <w:p w14:paraId="14211484" w14:textId="7D559212" w:rsidR="13788373" w:rsidRDefault="13788373" w:rsidP="13788373">
      <w:pPr>
        <w:rPr>
          <w:rFonts w:ascii="Calibri" w:eastAsia="Calibri" w:hAnsi="Calibri" w:cs="Calibri"/>
          <w:color w:val="000000" w:themeColor="text1"/>
          <w:szCs w:val="22"/>
        </w:rPr>
      </w:pPr>
      <w:r w:rsidRPr="13788373">
        <w:rPr>
          <w:rFonts w:ascii="Arial" w:eastAsia="Arial" w:hAnsi="Arial" w:cs="Arial"/>
          <w:b/>
          <w:bCs/>
          <w:color w:val="0000FF"/>
          <w:szCs w:val="22"/>
        </w:rPr>
        <w:t>Decision:</w:t>
      </w:r>
      <w:r w:rsidRPr="13788373">
        <w:rPr>
          <w:rFonts w:ascii="Arial" w:eastAsia="Arial" w:hAnsi="Arial" w:cs="Arial"/>
          <w:color w:val="000000" w:themeColor="text1"/>
          <w:szCs w:val="22"/>
        </w:rPr>
        <w:t xml:space="preserve"> </w:t>
      </w:r>
      <w:r w:rsidRPr="13788373">
        <w:rPr>
          <w:rFonts w:ascii="Arial" w:eastAsia="Arial" w:hAnsi="Arial" w:cs="Arial"/>
          <w:b/>
          <w:bCs/>
          <w:color w:val="0000FF"/>
          <w:szCs w:val="22"/>
        </w:rPr>
        <w:t xml:space="preserve">S4-220824 </w:t>
      </w:r>
      <w:r w:rsidRPr="13788373">
        <w:rPr>
          <w:rFonts w:ascii="Arial" w:eastAsia="Arial" w:hAnsi="Arial" w:cs="Arial"/>
          <w:color w:val="FF0000"/>
          <w:szCs w:val="22"/>
        </w:rPr>
        <w:t>is agreed without presentation</w:t>
      </w:r>
      <w:r>
        <w:br/>
      </w:r>
      <w:r>
        <w:br/>
      </w:r>
      <w:r w:rsidRPr="13788373">
        <w:rPr>
          <w:rFonts w:ascii="Arial" w:eastAsia="Arial" w:hAnsi="Arial" w:cs="Arial"/>
          <w:color w:val="FF0000"/>
          <w:szCs w:val="22"/>
        </w:rPr>
        <w:t xml:space="preserve">  </w:t>
      </w:r>
      <w:r>
        <w:br/>
      </w:r>
      <w:r w:rsidRPr="13788373">
        <w:rPr>
          <w:rFonts w:ascii="Calibri" w:eastAsia="Calibri" w:hAnsi="Calibri" w:cs="Calibri"/>
          <w:color w:val="000000" w:themeColor="text1"/>
          <w:szCs w:val="22"/>
        </w:rPr>
        <w:t xml:space="preserve"> </w:t>
      </w:r>
    </w:p>
    <w:p w14:paraId="18EF003B" w14:textId="1DCCC362" w:rsidR="13788373" w:rsidRDefault="13788373" w:rsidP="13788373">
      <w:pPr>
        <w:rPr>
          <w:rFonts w:ascii="Arial" w:eastAsia="Arial" w:hAnsi="Arial" w:cs="Arial"/>
          <w:color w:val="000000" w:themeColor="text1"/>
          <w:sz w:val="32"/>
          <w:szCs w:val="32"/>
        </w:rPr>
      </w:pPr>
      <w:r w:rsidRPr="13788373">
        <w:rPr>
          <w:rFonts w:ascii="Arial" w:eastAsia="Arial" w:hAnsi="Arial" w:cs="Arial"/>
          <w:color w:val="000000" w:themeColor="text1"/>
          <w:sz w:val="32"/>
          <w:szCs w:val="32"/>
        </w:rPr>
        <w:t>8.</w:t>
      </w:r>
      <w:r w:rsidRPr="13788373">
        <w:rPr>
          <w:rFonts w:ascii="Calibri" w:eastAsia="Calibri" w:hAnsi="Calibri" w:cs="Calibri"/>
          <w:color w:val="000000" w:themeColor="text1"/>
          <w:sz w:val="32"/>
          <w:szCs w:val="32"/>
        </w:rPr>
        <w:t xml:space="preserve"> </w:t>
      </w:r>
      <w:r w:rsidRPr="13788373">
        <w:rPr>
          <w:rFonts w:ascii="Arial" w:eastAsia="Arial" w:hAnsi="Arial" w:cs="Arial"/>
          <w:color w:val="000000" w:themeColor="text1"/>
          <w:sz w:val="32"/>
          <w:szCs w:val="32"/>
        </w:rPr>
        <w:t xml:space="preserve">Any Other Business </w:t>
      </w:r>
    </w:p>
    <w:p w14:paraId="2D44A950" w14:textId="1D719083"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 xml:space="preserve"> </w:t>
      </w:r>
    </w:p>
    <w:p w14:paraId="626277DA" w14:textId="6A6D66DC"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Interim Audio SWG call:</w:t>
      </w:r>
    </w:p>
    <w:p w14:paraId="6427EC80" w14:textId="7C182779" w:rsidR="13788373" w:rsidRDefault="13788373" w:rsidP="13788373">
      <w:pPr>
        <w:pStyle w:val="Paragraphedeliste"/>
        <w:numPr>
          <w:ilvl w:val="0"/>
          <w:numId w:val="14"/>
        </w:numPr>
        <w:rPr>
          <w:rFonts w:eastAsiaTheme="minorEastAsia" w:cstheme="minorBidi"/>
          <w:color w:val="000000" w:themeColor="text1"/>
          <w:szCs w:val="22"/>
        </w:rPr>
      </w:pPr>
      <w:r w:rsidRPr="13788373">
        <w:rPr>
          <w:rFonts w:ascii="Arial" w:eastAsia="Arial" w:hAnsi="Arial" w:cs="Arial"/>
          <w:color w:val="000000" w:themeColor="text1"/>
          <w:szCs w:val="22"/>
        </w:rPr>
        <w:t>An Audio SWG call was scheduled to progress the work on IVAS:</w:t>
      </w:r>
    </w:p>
    <w:p w14:paraId="00B11DD6" w14:textId="0D8938B6" w:rsidR="13788373" w:rsidRDefault="13788373" w:rsidP="13788373">
      <w:pPr>
        <w:pStyle w:val="Paragraphedeliste"/>
        <w:numPr>
          <w:ilvl w:val="1"/>
          <w:numId w:val="14"/>
        </w:numPr>
        <w:rPr>
          <w:rFonts w:eastAsiaTheme="minorEastAsia" w:cstheme="minorBidi"/>
          <w:color w:val="000000" w:themeColor="text1"/>
          <w:szCs w:val="22"/>
        </w:rPr>
      </w:pPr>
      <w:r w:rsidRPr="13788373">
        <w:rPr>
          <w:rFonts w:ascii="Arial" w:eastAsia="Arial" w:hAnsi="Arial" w:cs="Arial"/>
          <w:color w:val="000000" w:themeColor="text1"/>
          <w:szCs w:val="22"/>
        </w:rPr>
        <w:t>27 June 2022 14:00-16:00 CEST, submission deadline is 23 June 2022, 14:00 CEST, bridge by Dolby</w:t>
      </w:r>
    </w:p>
    <w:p w14:paraId="2BB96F3D" w14:textId="69948CF6" w:rsidR="13788373" w:rsidRDefault="13788373" w:rsidP="13788373">
      <w:pPr>
        <w:rPr>
          <w:rFonts w:ascii="Arial" w:eastAsia="Arial" w:hAnsi="Arial" w:cs="Arial"/>
          <w:color w:val="000000" w:themeColor="text1"/>
          <w:szCs w:val="22"/>
        </w:rPr>
      </w:pPr>
    </w:p>
    <w:p w14:paraId="1F72355D" w14:textId="4EAAF3B9" w:rsidR="13788373" w:rsidRDefault="13788373" w:rsidP="13788373">
      <w:pPr>
        <w:rPr>
          <w:rFonts w:ascii="Arial" w:eastAsia="Arial" w:hAnsi="Arial" w:cs="Arial"/>
          <w:color w:val="000000" w:themeColor="text1"/>
          <w:szCs w:val="22"/>
        </w:rPr>
      </w:pPr>
    </w:p>
    <w:p w14:paraId="53584E12" w14:textId="64F4C735" w:rsidR="13788373" w:rsidRDefault="13788373" w:rsidP="13788373">
      <w:pPr>
        <w:rPr>
          <w:rFonts w:ascii="Arial" w:eastAsia="Arial" w:hAnsi="Arial" w:cs="Arial"/>
          <w:color w:val="000000" w:themeColor="text1"/>
          <w:sz w:val="32"/>
          <w:szCs w:val="32"/>
        </w:rPr>
      </w:pPr>
      <w:r w:rsidRPr="13788373">
        <w:rPr>
          <w:rFonts w:ascii="Arial" w:eastAsia="Arial" w:hAnsi="Arial" w:cs="Arial"/>
          <w:color w:val="000000" w:themeColor="text1"/>
          <w:sz w:val="32"/>
          <w:szCs w:val="32"/>
        </w:rPr>
        <w:t>9.</w:t>
      </w:r>
      <w:r w:rsidRPr="13788373">
        <w:rPr>
          <w:rFonts w:ascii="Calibri" w:eastAsia="Calibri" w:hAnsi="Calibri" w:cs="Calibri"/>
          <w:color w:val="000000" w:themeColor="text1"/>
          <w:sz w:val="32"/>
          <w:szCs w:val="32"/>
        </w:rPr>
        <w:t xml:space="preserve"> </w:t>
      </w:r>
      <w:r w:rsidRPr="13788373">
        <w:rPr>
          <w:rFonts w:ascii="Arial" w:eastAsia="Arial" w:hAnsi="Arial" w:cs="Arial"/>
          <w:color w:val="000000" w:themeColor="text1"/>
          <w:sz w:val="32"/>
          <w:szCs w:val="32"/>
        </w:rPr>
        <w:t xml:space="preserve">Close of the Sessions </w:t>
      </w:r>
    </w:p>
    <w:p w14:paraId="26231CFC" w14:textId="31E93AD5"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 xml:space="preserve"> </w:t>
      </w:r>
    </w:p>
    <w:p w14:paraId="566D80A6" w14:textId="290F1E60" w:rsidR="13788373"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 xml:space="preserve">The Audio SWG Co-chairs thanked the participants for their contributions.  </w:t>
      </w:r>
    </w:p>
    <w:p w14:paraId="1CAFD512" w14:textId="2B420C7F" w:rsidR="13788373" w:rsidRPr="00F912C4" w:rsidRDefault="13788373" w:rsidP="13788373">
      <w:pPr>
        <w:rPr>
          <w:rFonts w:ascii="Arial" w:eastAsia="Arial" w:hAnsi="Arial" w:cs="Arial"/>
          <w:color w:val="000000" w:themeColor="text1"/>
          <w:szCs w:val="22"/>
        </w:rPr>
      </w:pPr>
      <w:r w:rsidRPr="13788373">
        <w:rPr>
          <w:rFonts w:ascii="Arial" w:eastAsia="Arial" w:hAnsi="Arial" w:cs="Arial"/>
          <w:color w:val="000000" w:themeColor="text1"/>
          <w:szCs w:val="22"/>
        </w:rPr>
        <w:t xml:space="preserve">The meeting was closed on 17 May, at 17:00 CEST </w:t>
      </w:r>
      <w:r>
        <w:br w:type="page"/>
      </w:r>
    </w:p>
    <w:p w14:paraId="4324DAF2" w14:textId="47CEE757" w:rsidR="13788373" w:rsidRDefault="13788373" w:rsidP="13788373">
      <w:pPr>
        <w:rPr>
          <w:rFonts w:ascii="Arial" w:eastAsia="Arial" w:hAnsi="Arial" w:cs="Arial"/>
          <w:color w:val="000000" w:themeColor="text1"/>
          <w:sz w:val="36"/>
          <w:szCs w:val="36"/>
        </w:rPr>
      </w:pPr>
      <w:r w:rsidRPr="13788373">
        <w:rPr>
          <w:rFonts w:ascii="Arial" w:eastAsia="Arial" w:hAnsi="Arial" w:cs="Arial"/>
          <w:b/>
          <w:bCs/>
          <w:color w:val="000000" w:themeColor="text1"/>
          <w:sz w:val="36"/>
          <w:szCs w:val="36"/>
        </w:rPr>
        <w:lastRenderedPageBreak/>
        <w:t>Annex A (Agenda, same as S4-220646R4)</w:t>
      </w:r>
      <w:r w:rsidRPr="13788373">
        <w:rPr>
          <w:rFonts w:ascii="Arial" w:eastAsia="Arial" w:hAnsi="Arial" w:cs="Arial"/>
          <w:color w:val="000000" w:themeColor="text1"/>
          <w:sz w:val="36"/>
          <w:szCs w:val="36"/>
        </w:rPr>
        <w:t xml:space="preserve"> </w:t>
      </w:r>
    </w:p>
    <w:p w14:paraId="4DF329F6" w14:textId="77777777" w:rsidR="00150275" w:rsidRDefault="00150275" w:rsidP="00150275">
      <w:pPr>
        <w:tabs>
          <w:tab w:val="left" w:pos="2127"/>
        </w:tabs>
        <w:ind w:left="2" w:hanging="2"/>
        <w:rPr>
          <w:sz w:val="24"/>
          <w:szCs w:val="24"/>
        </w:rPr>
      </w:pPr>
      <w:r>
        <w:rPr>
          <w:b/>
          <w:sz w:val="24"/>
          <w:szCs w:val="24"/>
        </w:rPr>
        <w:t>Source:</w:t>
      </w:r>
      <w:r>
        <w:rPr>
          <w:b/>
          <w:sz w:val="24"/>
          <w:szCs w:val="24"/>
        </w:rPr>
        <w:tab/>
        <w:t>Audio SWG Co-Chairs</w:t>
      </w:r>
      <w:r>
        <w:rPr>
          <w:b/>
          <w:sz w:val="24"/>
          <w:szCs w:val="24"/>
          <w:vertAlign w:val="superscript"/>
        </w:rPr>
        <w:footnoteReference w:id="1"/>
      </w:r>
    </w:p>
    <w:p w14:paraId="049D994A" w14:textId="77777777" w:rsidR="00150275" w:rsidRDefault="00150275" w:rsidP="00150275">
      <w:pPr>
        <w:tabs>
          <w:tab w:val="left" w:pos="2127"/>
        </w:tabs>
        <w:ind w:left="2" w:hanging="2"/>
        <w:rPr>
          <w:sz w:val="24"/>
          <w:szCs w:val="24"/>
        </w:rPr>
      </w:pPr>
      <w:r>
        <w:rPr>
          <w:b/>
          <w:sz w:val="24"/>
          <w:szCs w:val="24"/>
        </w:rPr>
        <w:t>Title:</w:t>
      </w:r>
      <w:r>
        <w:rPr>
          <w:b/>
          <w:sz w:val="24"/>
          <w:szCs w:val="24"/>
        </w:rPr>
        <w:tab/>
        <w:t>Draft Audio SWG Agenda</w:t>
      </w:r>
    </w:p>
    <w:p w14:paraId="2D0E53F9" w14:textId="77777777" w:rsidR="00150275" w:rsidRDefault="00150275" w:rsidP="00150275">
      <w:pPr>
        <w:tabs>
          <w:tab w:val="left" w:pos="2127"/>
          <w:tab w:val="left" w:pos="3615"/>
        </w:tabs>
        <w:ind w:left="2" w:hanging="2"/>
        <w:rPr>
          <w:sz w:val="24"/>
          <w:szCs w:val="24"/>
        </w:rPr>
      </w:pPr>
      <w:r>
        <w:rPr>
          <w:b/>
          <w:sz w:val="24"/>
          <w:szCs w:val="24"/>
        </w:rPr>
        <w:t>Agenda Item:</w:t>
      </w:r>
      <w:r>
        <w:rPr>
          <w:b/>
          <w:sz w:val="24"/>
          <w:szCs w:val="24"/>
        </w:rPr>
        <w:tab/>
        <w:t>7</w:t>
      </w:r>
    </w:p>
    <w:p w14:paraId="19B831C1" w14:textId="77777777" w:rsidR="00150275" w:rsidRDefault="00150275" w:rsidP="00150275">
      <w:pPr>
        <w:pBdr>
          <w:top w:val="single" w:sz="12" w:space="0" w:color="000000"/>
        </w:pBdr>
        <w:ind w:left="2" w:hanging="2"/>
        <w:rPr>
          <w:sz w:val="20"/>
          <w:szCs w:val="20"/>
        </w:rPr>
      </w:pPr>
    </w:p>
    <w:p w14:paraId="4A5978BA" w14:textId="77777777" w:rsidR="00150275" w:rsidRDefault="00150275" w:rsidP="00150275">
      <w:pPr>
        <w:pBdr>
          <w:top w:val="single" w:sz="12" w:space="0" w:color="000000"/>
        </w:pBdr>
        <w:ind w:left="2" w:hanging="2"/>
      </w:pPr>
    </w:p>
    <w:p w14:paraId="65795993" w14:textId="77777777" w:rsidR="00150275" w:rsidRDefault="00150275" w:rsidP="00150275">
      <w:pPr>
        <w:keepNext/>
        <w:spacing w:line="240" w:lineRule="auto"/>
        <w:ind w:left="2" w:hanging="2"/>
        <w:rPr>
          <w:color w:val="000000"/>
          <w:sz w:val="24"/>
          <w:szCs w:val="24"/>
        </w:rPr>
      </w:pPr>
      <w:r>
        <w:rPr>
          <w:b/>
          <w:color w:val="000000"/>
          <w:sz w:val="24"/>
          <w:szCs w:val="24"/>
        </w:rPr>
        <w:t>1. Introduction</w:t>
      </w:r>
    </w:p>
    <w:p w14:paraId="7B6E4CB7" w14:textId="77777777" w:rsidR="00150275" w:rsidRDefault="00150275" w:rsidP="00150275">
      <w:pPr>
        <w:ind w:left="2" w:hanging="2"/>
        <w:rPr>
          <w:sz w:val="20"/>
          <w:szCs w:val="20"/>
        </w:rPr>
      </w:pPr>
      <w:r>
        <w:t>This document provides the agenda items and allocation of documents for the Audio SWG sessions.</w:t>
      </w:r>
    </w:p>
    <w:p w14:paraId="51821366" w14:textId="77777777" w:rsidR="00150275" w:rsidRDefault="00150275" w:rsidP="00150275">
      <w:pPr>
        <w:ind w:left="2" w:hanging="2"/>
      </w:pPr>
    </w:p>
    <w:p w14:paraId="062F00E8" w14:textId="77777777" w:rsidR="00150275" w:rsidRDefault="00150275" w:rsidP="00150275">
      <w:pPr>
        <w:keepNext/>
        <w:spacing w:line="240" w:lineRule="auto"/>
        <w:ind w:left="2" w:hanging="2"/>
        <w:rPr>
          <w:color w:val="000000"/>
          <w:sz w:val="24"/>
          <w:szCs w:val="24"/>
        </w:rPr>
      </w:pPr>
      <w:r>
        <w:rPr>
          <w:b/>
          <w:color w:val="000000"/>
          <w:sz w:val="24"/>
          <w:szCs w:val="24"/>
        </w:rPr>
        <w:t>2. Agenda Items and Allocation of Documents</w:t>
      </w:r>
    </w:p>
    <w:p w14:paraId="54427762" w14:textId="77777777" w:rsidR="00150275" w:rsidRDefault="00150275" w:rsidP="00150275">
      <w:pPr>
        <w:ind w:left="2" w:hanging="2"/>
        <w:rPr>
          <w:sz w:val="20"/>
          <w:szCs w:val="20"/>
        </w:rPr>
      </w:pP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7"/>
        <w:gridCol w:w="2783"/>
        <w:gridCol w:w="3920"/>
        <w:gridCol w:w="2220"/>
      </w:tblGrid>
      <w:tr w:rsidR="00150275" w:rsidRPr="00150275" w14:paraId="6CB3FD12" w14:textId="77777777" w:rsidTr="00150275">
        <w:trPr>
          <w:trHeight w:val="20"/>
        </w:trPr>
        <w:tc>
          <w:tcPr>
            <w:tcW w:w="827" w:type="dxa"/>
            <w:tcBorders>
              <w:top w:val="single" w:sz="4" w:space="0" w:color="000000"/>
              <w:left w:val="single" w:sz="4" w:space="0" w:color="000000"/>
              <w:bottom w:val="single" w:sz="4" w:space="0" w:color="000000"/>
              <w:right w:val="single" w:sz="4" w:space="0" w:color="000000"/>
            </w:tcBorders>
            <w:vAlign w:val="center"/>
            <w:hideMark/>
          </w:tcPr>
          <w:p w14:paraId="14EABFCC" w14:textId="77777777" w:rsidR="00150275" w:rsidRDefault="00150275">
            <w:pPr>
              <w:tabs>
                <w:tab w:val="left" w:pos="7200"/>
              </w:tabs>
              <w:spacing w:line="240" w:lineRule="auto"/>
              <w:ind w:left="2" w:right="57" w:hanging="2"/>
              <w:rPr>
                <w:b/>
                <w:color w:val="000000"/>
              </w:rPr>
            </w:pPr>
            <w:r>
              <w:rPr>
                <w:b/>
                <w:color w:val="000000"/>
              </w:rPr>
              <w:t>7</w:t>
            </w:r>
          </w:p>
        </w:tc>
        <w:tc>
          <w:tcPr>
            <w:tcW w:w="2781" w:type="dxa"/>
            <w:tcBorders>
              <w:top w:val="single" w:sz="4" w:space="0" w:color="000000"/>
              <w:left w:val="single" w:sz="4" w:space="0" w:color="000000"/>
              <w:bottom w:val="single" w:sz="4" w:space="0" w:color="000000"/>
              <w:right w:val="single" w:sz="4" w:space="0" w:color="000000"/>
            </w:tcBorders>
            <w:vAlign w:val="center"/>
            <w:hideMark/>
          </w:tcPr>
          <w:p w14:paraId="0CCCBCBF" w14:textId="77777777" w:rsidR="00150275" w:rsidRDefault="00150275">
            <w:pPr>
              <w:tabs>
                <w:tab w:val="left" w:pos="7200"/>
              </w:tabs>
              <w:spacing w:line="240" w:lineRule="auto"/>
              <w:ind w:left="2" w:right="57" w:hanging="2"/>
              <w:rPr>
                <w:b/>
                <w:color w:val="000000"/>
              </w:rPr>
            </w:pPr>
            <w:r>
              <w:rPr>
                <w:b/>
                <w:color w:val="000000"/>
              </w:rPr>
              <w:t>Audio SWG</w:t>
            </w:r>
          </w:p>
        </w:tc>
        <w:tc>
          <w:tcPr>
            <w:tcW w:w="3917" w:type="dxa"/>
            <w:tcBorders>
              <w:top w:val="single" w:sz="4" w:space="0" w:color="000000"/>
              <w:left w:val="single" w:sz="4" w:space="0" w:color="000000"/>
              <w:bottom w:val="single" w:sz="4" w:space="0" w:color="000000"/>
              <w:right w:val="single" w:sz="4" w:space="0" w:color="000000"/>
            </w:tcBorders>
          </w:tcPr>
          <w:p w14:paraId="25719161" w14:textId="77777777" w:rsidR="00150275" w:rsidRDefault="00150275">
            <w:pPr>
              <w:tabs>
                <w:tab w:val="left" w:pos="7200"/>
              </w:tabs>
              <w:spacing w:line="240" w:lineRule="auto"/>
              <w:ind w:left="2" w:right="57" w:hanging="2"/>
              <w:rPr>
                <w:b/>
                <w:color w:val="000000"/>
              </w:rPr>
            </w:pPr>
          </w:p>
        </w:tc>
        <w:tc>
          <w:tcPr>
            <w:tcW w:w="2218" w:type="dxa"/>
            <w:tcBorders>
              <w:top w:val="single" w:sz="4" w:space="0" w:color="000000"/>
              <w:left w:val="single" w:sz="4" w:space="0" w:color="000000"/>
              <w:bottom w:val="single" w:sz="4" w:space="0" w:color="000000"/>
              <w:right w:val="single" w:sz="4" w:space="0" w:color="000000"/>
            </w:tcBorders>
            <w:vAlign w:val="center"/>
            <w:hideMark/>
          </w:tcPr>
          <w:p w14:paraId="10E2ED3D" w14:textId="77777777" w:rsidR="00150275" w:rsidRDefault="00150275">
            <w:pPr>
              <w:tabs>
                <w:tab w:val="left" w:pos="7200"/>
              </w:tabs>
              <w:spacing w:line="240" w:lineRule="auto"/>
              <w:ind w:left="2" w:right="57" w:hanging="2"/>
              <w:rPr>
                <w:b/>
                <w:color w:val="000000"/>
              </w:rPr>
            </w:pPr>
            <w:r>
              <w:rPr>
                <w:b/>
                <w:color w:val="000000"/>
              </w:rPr>
              <w:t>Slots when Tdocs in this block will be handled</w:t>
            </w:r>
          </w:p>
        </w:tc>
      </w:tr>
      <w:tr w:rsidR="00150275" w14:paraId="08C2D261" w14:textId="77777777" w:rsidTr="00150275">
        <w:trPr>
          <w:trHeight w:val="20"/>
        </w:trPr>
        <w:tc>
          <w:tcPr>
            <w:tcW w:w="827" w:type="dxa"/>
            <w:tcBorders>
              <w:top w:val="single" w:sz="4" w:space="0" w:color="000000"/>
              <w:left w:val="single" w:sz="4" w:space="0" w:color="000000"/>
              <w:bottom w:val="single" w:sz="4" w:space="0" w:color="000000"/>
              <w:right w:val="single" w:sz="4" w:space="0" w:color="000000"/>
            </w:tcBorders>
            <w:vAlign w:val="center"/>
            <w:hideMark/>
          </w:tcPr>
          <w:p w14:paraId="5000996B" w14:textId="77777777" w:rsidR="00150275" w:rsidRDefault="00150275">
            <w:pPr>
              <w:tabs>
                <w:tab w:val="left" w:pos="7200"/>
              </w:tabs>
              <w:spacing w:line="240" w:lineRule="auto"/>
              <w:ind w:left="2" w:right="57" w:hanging="2"/>
              <w:rPr>
                <w:color w:val="000000"/>
              </w:rPr>
            </w:pPr>
            <w:r>
              <w:rPr>
                <w:color w:val="000000"/>
              </w:rPr>
              <w:t>7.1</w:t>
            </w:r>
          </w:p>
        </w:tc>
        <w:tc>
          <w:tcPr>
            <w:tcW w:w="2781" w:type="dxa"/>
            <w:tcBorders>
              <w:top w:val="single" w:sz="4" w:space="0" w:color="000000"/>
              <w:left w:val="single" w:sz="4" w:space="0" w:color="000000"/>
              <w:bottom w:val="single" w:sz="4" w:space="0" w:color="000000"/>
              <w:right w:val="single" w:sz="4" w:space="0" w:color="000000"/>
            </w:tcBorders>
            <w:vAlign w:val="center"/>
            <w:hideMark/>
          </w:tcPr>
          <w:p w14:paraId="420A7DB4" w14:textId="77777777" w:rsidR="00150275" w:rsidRDefault="00150275">
            <w:pPr>
              <w:tabs>
                <w:tab w:val="left" w:pos="7200"/>
              </w:tabs>
              <w:spacing w:line="240" w:lineRule="auto"/>
              <w:ind w:left="2" w:right="57" w:hanging="2"/>
              <w:rPr>
                <w:color w:val="000000"/>
              </w:rPr>
            </w:pPr>
            <w:r>
              <w:rPr>
                <w:color w:val="000000"/>
              </w:rPr>
              <w:t>Opening of the session</w:t>
            </w:r>
          </w:p>
        </w:tc>
        <w:tc>
          <w:tcPr>
            <w:tcW w:w="3917" w:type="dxa"/>
            <w:tcBorders>
              <w:top w:val="single" w:sz="4" w:space="0" w:color="000000"/>
              <w:left w:val="single" w:sz="4" w:space="0" w:color="000000"/>
              <w:bottom w:val="single" w:sz="4" w:space="0" w:color="000000"/>
              <w:right w:val="single" w:sz="4" w:space="0" w:color="000000"/>
            </w:tcBorders>
          </w:tcPr>
          <w:p w14:paraId="27854872" w14:textId="77777777" w:rsidR="00150275" w:rsidRDefault="00150275">
            <w:pPr>
              <w:tabs>
                <w:tab w:val="left" w:pos="7200"/>
              </w:tabs>
              <w:spacing w:line="240" w:lineRule="auto"/>
              <w:ind w:left="2" w:right="57" w:hanging="2"/>
              <w:rPr>
                <w:color w:val="000000"/>
              </w:rPr>
            </w:pPr>
          </w:p>
        </w:tc>
        <w:tc>
          <w:tcPr>
            <w:tcW w:w="2218" w:type="dxa"/>
            <w:tcBorders>
              <w:top w:val="single" w:sz="4" w:space="0" w:color="000000"/>
              <w:left w:val="single" w:sz="4" w:space="0" w:color="000000"/>
              <w:bottom w:val="single" w:sz="4" w:space="0" w:color="000000"/>
              <w:right w:val="single" w:sz="4" w:space="0" w:color="000000"/>
            </w:tcBorders>
          </w:tcPr>
          <w:p w14:paraId="3F390007" w14:textId="77777777" w:rsidR="00150275" w:rsidRDefault="00150275">
            <w:pPr>
              <w:tabs>
                <w:tab w:val="left" w:pos="7200"/>
              </w:tabs>
              <w:spacing w:line="240" w:lineRule="auto"/>
              <w:ind w:left="2" w:right="57" w:hanging="2"/>
              <w:rPr>
                <w:color w:val="000000"/>
              </w:rPr>
            </w:pPr>
          </w:p>
        </w:tc>
      </w:tr>
      <w:tr w:rsidR="00150275" w14:paraId="10EF6DB7" w14:textId="77777777" w:rsidTr="00150275">
        <w:trPr>
          <w:trHeight w:val="20"/>
        </w:trPr>
        <w:tc>
          <w:tcPr>
            <w:tcW w:w="827" w:type="dxa"/>
            <w:tcBorders>
              <w:top w:val="single" w:sz="4" w:space="0" w:color="000000"/>
              <w:left w:val="single" w:sz="4" w:space="0" w:color="000000"/>
              <w:bottom w:val="single" w:sz="4" w:space="0" w:color="000000"/>
              <w:right w:val="single" w:sz="4" w:space="0" w:color="000000"/>
            </w:tcBorders>
            <w:vAlign w:val="center"/>
            <w:hideMark/>
          </w:tcPr>
          <w:p w14:paraId="350D91CE" w14:textId="77777777" w:rsidR="00150275" w:rsidRDefault="00150275">
            <w:pPr>
              <w:tabs>
                <w:tab w:val="left" w:pos="7200"/>
              </w:tabs>
              <w:spacing w:line="240" w:lineRule="auto"/>
              <w:ind w:left="2" w:right="57" w:hanging="2"/>
              <w:rPr>
                <w:color w:val="000000"/>
              </w:rPr>
            </w:pPr>
            <w:r>
              <w:rPr>
                <w:color w:val="000000"/>
              </w:rPr>
              <w:t>7.2</w:t>
            </w:r>
          </w:p>
        </w:tc>
        <w:tc>
          <w:tcPr>
            <w:tcW w:w="2781" w:type="dxa"/>
            <w:tcBorders>
              <w:top w:val="single" w:sz="4" w:space="0" w:color="000000"/>
              <w:left w:val="single" w:sz="4" w:space="0" w:color="000000"/>
              <w:bottom w:val="single" w:sz="4" w:space="0" w:color="000000"/>
              <w:right w:val="single" w:sz="4" w:space="0" w:color="000000"/>
            </w:tcBorders>
            <w:vAlign w:val="center"/>
            <w:hideMark/>
          </w:tcPr>
          <w:p w14:paraId="649F5903" w14:textId="77777777" w:rsidR="00150275" w:rsidRDefault="00150275">
            <w:pPr>
              <w:tabs>
                <w:tab w:val="left" w:pos="7200"/>
              </w:tabs>
              <w:spacing w:line="240" w:lineRule="auto"/>
              <w:ind w:left="2" w:right="57" w:hanging="2"/>
              <w:rPr>
                <w:color w:val="000000"/>
              </w:rPr>
            </w:pPr>
            <w:r>
              <w:rPr>
                <w:color w:val="000000"/>
              </w:rPr>
              <w:t>Registration of documents</w:t>
            </w:r>
          </w:p>
        </w:tc>
        <w:tc>
          <w:tcPr>
            <w:tcW w:w="3917" w:type="dxa"/>
            <w:tcBorders>
              <w:top w:val="single" w:sz="4" w:space="0" w:color="000000"/>
              <w:left w:val="single" w:sz="4" w:space="0" w:color="000000"/>
              <w:bottom w:val="single" w:sz="4" w:space="0" w:color="000000"/>
              <w:right w:val="single" w:sz="4" w:space="0" w:color="000000"/>
            </w:tcBorders>
          </w:tcPr>
          <w:p w14:paraId="5026A560" w14:textId="77777777" w:rsidR="00150275" w:rsidRDefault="00150275">
            <w:pPr>
              <w:tabs>
                <w:tab w:val="left" w:pos="7200"/>
              </w:tabs>
              <w:spacing w:line="240" w:lineRule="auto"/>
              <w:ind w:left="2" w:right="57" w:hanging="2"/>
              <w:rPr>
                <w:color w:val="000000"/>
              </w:rPr>
            </w:pPr>
          </w:p>
        </w:tc>
        <w:tc>
          <w:tcPr>
            <w:tcW w:w="2218" w:type="dxa"/>
            <w:tcBorders>
              <w:top w:val="single" w:sz="4" w:space="0" w:color="000000"/>
              <w:left w:val="single" w:sz="4" w:space="0" w:color="000000"/>
              <w:bottom w:val="single" w:sz="4" w:space="0" w:color="000000"/>
              <w:right w:val="single" w:sz="4" w:space="0" w:color="000000"/>
            </w:tcBorders>
          </w:tcPr>
          <w:p w14:paraId="75A3332E" w14:textId="77777777" w:rsidR="00150275" w:rsidRDefault="00150275">
            <w:pPr>
              <w:tabs>
                <w:tab w:val="left" w:pos="7200"/>
              </w:tabs>
              <w:spacing w:line="240" w:lineRule="auto"/>
              <w:ind w:left="2" w:right="57" w:hanging="2"/>
              <w:rPr>
                <w:color w:val="000000"/>
              </w:rPr>
            </w:pPr>
          </w:p>
        </w:tc>
      </w:tr>
      <w:tr w:rsidR="00150275" w:rsidRPr="00150275" w14:paraId="7185D1C2" w14:textId="77777777" w:rsidTr="00150275">
        <w:trPr>
          <w:trHeight w:val="20"/>
        </w:trPr>
        <w:tc>
          <w:tcPr>
            <w:tcW w:w="827" w:type="dxa"/>
            <w:tcBorders>
              <w:top w:val="single" w:sz="4" w:space="0" w:color="000000"/>
              <w:left w:val="single" w:sz="4" w:space="0" w:color="000000"/>
              <w:bottom w:val="single" w:sz="4" w:space="0" w:color="000000"/>
              <w:right w:val="single" w:sz="4" w:space="0" w:color="000000"/>
            </w:tcBorders>
            <w:vAlign w:val="center"/>
            <w:hideMark/>
          </w:tcPr>
          <w:p w14:paraId="4C50BEA6" w14:textId="77777777" w:rsidR="00150275" w:rsidRDefault="00150275">
            <w:pPr>
              <w:tabs>
                <w:tab w:val="left" w:pos="7200"/>
              </w:tabs>
              <w:spacing w:line="240" w:lineRule="auto"/>
              <w:ind w:left="2" w:right="57" w:hanging="2"/>
              <w:rPr>
                <w:color w:val="000000"/>
              </w:rPr>
            </w:pPr>
            <w:r>
              <w:rPr>
                <w:color w:val="000000"/>
              </w:rPr>
              <w:t>7.3</w:t>
            </w:r>
          </w:p>
        </w:tc>
        <w:tc>
          <w:tcPr>
            <w:tcW w:w="2781" w:type="dxa"/>
            <w:tcBorders>
              <w:top w:val="single" w:sz="4" w:space="0" w:color="000000"/>
              <w:left w:val="single" w:sz="4" w:space="0" w:color="000000"/>
              <w:bottom w:val="single" w:sz="4" w:space="0" w:color="000000"/>
              <w:right w:val="single" w:sz="4" w:space="0" w:color="000000"/>
            </w:tcBorders>
            <w:vAlign w:val="center"/>
            <w:hideMark/>
          </w:tcPr>
          <w:p w14:paraId="50AED6D9" w14:textId="77777777" w:rsidR="00150275" w:rsidRDefault="00150275">
            <w:pPr>
              <w:tabs>
                <w:tab w:val="left" w:pos="7200"/>
              </w:tabs>
              <w:spacing w:line="240" w:lineRule="auto"/>
              <w:ind w:left="2" w:right="57" w:hanging="2"/>
              <w:rPr>
                <w:color w:val="000000"/>
              </w:rPr>
            </w:pPr>
            <w:r>
              <w:rPr>
                <w:color w:val="000000"/>
              </w:rPr>
              <w:t>CRs to Features in Release 17 and earlier</w:t>
            </w:r>
          </w:p>
        </w:tc>
        <w:tc>
          <w:tcPr>
            <w:tcW w:w="3917" w:type="dxa"/>
            <w:tcBorders>
              <w:top w:val="single" w:sz="4" w:space="0" w:color="000000"/>
              <w:left w:val="single" w:sz="4" w:space="0" w:color="000000"/>
              <w:bottom w:val="single" w:sz="4" w:space="0" w:color="000000"/>
              <w:right w:val="single" w:sz="4" w:space="0" w:color="000000"/>
            </w:tcBorders>
          </w:tcPr>
          <w:p w14:paraId="5E7515ED" w14:textId="77777777" w:rsidR="00150275" w:rsidRDefault="00150275">
            <w:pPr>
              <w:tabs>
                <w:tab w:val="left" w:pos="7200"/>
              </w:tabs>
              <w:spacing w:line="240" w:lineRule="auto"/>
              <w:ind w:left="2" w:right="57" w:hanging="2"/>
              <w:rPr>
                <w:b/>
                <w:color w:val="808080"/>
              </w:rPr>
            </w:pPr>
          </w:p>
        </w:tc>
        <w:tc>
          <w:tcPr>
            <w:tcW w:w="2218" w:type="dxa"/>
            <w:tcBorders>
              <w:top w:val="single" w:sz="4" w:space="0" w:color="000000"/>
              <w:left w:val="single" w:sz="4" w:space="0" w:color="000000"/>
              <w:bottom w:val="single" w:sz="4" w:space="0" w:color="000000"/>
              <w:right w:val="single" w:sz="4" w:space="0" w:color="000000"/>
            </w:tcBorders>
          </w:tcPr>
          <w:p w14:paraId="4CD70FCC" w14:textId="77777777" w:rsidR="00150275" w:rsidRDefault="00150275">
            <w:pPr>
              <w:tabs>
                <w:tab w:val="left" w:pos="7200"/>
              </w:tabs>
              <w:spacing w:line="240" w:lineRule="auto"/>
              <w:ind w:left="2" w:right="57" w:hanging="2"/>
              <w:rPr>
                <w:b/>
                <w:color w:val="808080"/>
              </w:rPr>
            </w:pPr>
          </w:p>
        </w:tc>
      </w:tr>
      <w:tr w:rsidR="00150275" w:rsidRPr="00150275" w14:paraId="427A70D7" w14:textId="77777777" w:rsidTr="00150275">
        <w:trPr>
          <w:trHeight w:val="20"/>
        </w:trPr>
        <w:tc>
          <w:tcPr>
            <w:tcW w:w="827" w:type="dxa"/>
            <w:tcBorders>
              <w:top w:val="single" w:sz="4" w:space="0" w:color="000000"/>
              <w:left w:val="single" w:sz="4" w:space="0" w:color="000000"/>
              <w:bottom w:val="single" w:sz="4" w:space="0" w:color="000000"/>
              <w:right w:val="single" w:sz="4" w:space="0" w:color="000000"/>
            </w:tcBorders>
            <w:vAlign w:val="center"/>
            <w:hideMark/>
          </w:tcPr>
          <w:p w14:paraId="35CCF8B6" w14:textId="77777777" w:rsidR="00150275" w:rsidRDefault="00150275">
            <w:pPr>
              <w:tabs>
                <w:tab w:val="left" w:pos="7200"/>
              </w:tabs>
              <w:spacing w:line="240" w:lineRule="auto"/>
              <w:ind w:left="2" w:right="57" w:hanging="2"/>
              <w:rPr>
                <w:color w:val="000000"/>
              </w:rPr>
            </w:pPr>
            <w:r>
              <w:rPr>
                <w:color w:val="000000"/>
              </w:rPr>
              <w:t>7.4</w:t>
            </w:r>
          </w:p>
        </w:tc>
        <w:tc>
          <w:tcPr>
            <w:tcW w:w="2781" w:type="dxa"/>
            <w:tcBorders>
              <w:top w:val="single" w:sz="4" w:space="0" w:color="000000"/>
              <w:left w:val="single" w:sz="4" w:space="0" w:color="000000"/>
              <w:bottom w:val="single" w:sz="4" w:space="0" w:color="000000"/>
              <w:right w:val="single" w:sz="4" w:space="0" w:color="000000"/>
            </w:tcBorders>
            <w:vAlign w:val="center"/>
            <w:hideMark/>
          </w:tcPr>
          <w:p w14:paraId="136E3410" w14:textId="77777777" w:rsidR="00150275" w:rsidRDefault="00150275">
            <w:pPr>
              <w:tabs>
                <w:tab w:val="left" w:pos="7200"/>
              </w:tabs>
              <w:spacing w:line="240" w:lineRule="auto"/>
              <w:ind w:left="2" w:right="57" w:hanging="2"/>
              <w:rPr>
                <w:color w:val="000000"/>
              </w:rPr>
            </w:pPr>
            <w:r>
              <w:rPr>
                <w:color w:val="000000"/>
              </w:rPr>
              <w:t>Liaisons with other groups/meetings</w:t>
            </w:r>
          </w:p>
        </w:tc>
        <w:tc>
          <w:tcPr>
            <w:tcW w:w="3917" w:type="dxa"/>
            <w:tcBorders>
              <w:top w:val="single" w:sz="4" w:space="0" w:color="000000"/>
              <w:left w:val="single" w:sz="4" w:space="0" w:color="000000"/>
              <w:bottom w:val="single" w:sz="4" w:space="0" w:color="000000"/>
              <w:right w:val="single" w:sz="4" w:space="0" w:color="000000"/>
            </w:tcBorders>
          </w:tcPr>
          <w:p w14:paraId="05D00A68" w14:textId="77777777" w:rsidR="00150275" w:rsidRDefault="00150275">
            <w:pPr>
              <w:tabs>
                <w:tab w:val="left" w:pos="7200"/>
              </w:tabs>
              <w:spacing w:line="240" w:lineRule="auto"/>
              <w:ind w:left="2" w:right="57" w:hanging="2"/>
              <w:rPr>
                <w:color w:val="000000"/>
              </w:rPr>
            </w:pPr>
          </w:p>
        </w:tc>
        <w:tc>
          <w:tcPr>
            <w:tcW w:w="2218" w:type="dxa"/>
            <w:tcBorders>
              <w:top w:val="single" w:sz="4" w:space="0" w:color="000000"/>
              <w:left w:val="single" w:sz="4" w:space="0" w:color="000000"/>
              <w:bottom w:val="single" w:sz="4" w:space="0" w:color="000000"/>
              <w:right w:val="single" w:sz="4" w:space="0" w:color="000000"/>
            </w:tcBorders>
          </w:tcPr>
          <w:p w14:paraId="192BDAED" w14:textId="77777777" w:rsidR="00150275" w:rsidRDefault="00150275">
            <w:pPr>
              <w:tabs>
                <w:tab w:val="left" w:pos="7200"/>
              </w:tabs>
              <w:spacing w:line="240" w:lineRule="auto"/>
              <w:ind w:left="2" w:right="57" w:hanging="2"/>
              <w:rPr>
                <w:color w:val="000000"/>
              </w:rPr>
            </w:pPr>
          </w:p>
        </w:tc>
      </w:tr>
      <w:tr w:rsidR="00150275" w14:paraId="70124106" w14:textId="77777777" w:rsidTr="00150275">
        <w:trPr>
          <w:trHeight w:val="20"/>
        </w:trPr>
        <w:tc>
          <w:tcPr>
            <w:tcW w:w="827" w:type="dxa"/>
            <w:tcBorders>
              <w:top w:val="single" w:sz="4" w:space="0" w:color="000000"/>
              <w:left w:val="single" w:sz="4" w:space="0" w:color="000000"/>
              <w:bottom w:val="single" w:sz="4" w:space="0" w:color="000000"/>
              <w:right w:val="single" w:sz="4" w:space="0" w:color="000000"/>
            </w:tcBorders>
            <w:vAlign w:val="center"/>
            <w:hideMark/>
          </w:tcPr>
          <w:p w14:paraId="6E47D187" w14:textId="77777777" w:rsidR="00150275" w:rsidRDefault="00150275">
            <w:pPr>
              <w:tabs>
                <w:tab w:val="left" w:pos="7200"/>
              </w:tabs>
              <w:spacing w:line="240" w:lineRule="auto"/>
              <w:ind w:left="2" w:right="57" w:hanging="2"/>
              <w:rPr>
                <w:color w:val="000000"/>
              </w:rPr>
            </w:pPr>
            <w:r>
              <w:rPr>
                <w:color w:val="000000"/>
              </w:rPr>
              <w:t>7.5</w:t>
            </w:r>
          </w:p>
        </w:tc>
        <w:tc>
          <w:tcPr>
            <w:tcW w:w="2781" w:type="dxa"/>
            <w:tcBorders>
              <w:top w:val="single" w:sz="4" w:space="0" w:color="000000"/>
              <w:left w:val="single" w:sz="4" w:space="0" w:color="000000"/>
              <w:bottom w:val="single" w:sz="4" w:space="0" w:color="000000"/>
              <w:right w:val="single" w:sz="4" w:space="0" w:color="000000"/>
            </w:tcBorders>
            <w:vAlign w:val="center"/>
            <w:hideMark/>
          </w:tcPr>
          <w:p w14:paraId="543E17AF" w14:textId="77777777" w:rsidR="00150275" w:rsidRDefault="00150275">
            <w:pPr>
              <w:tabs>
                <w:tab w:val="left" w:pos="7200"/>
              </w:tabs>
              <w:spacing w:line="240" w:lineRule="auto"/>
              <w:ind w:left="2" w:right="57" w:hanging="2"/>
              <w:rPr>
                <w:color w:val="000000"/>
              </w:rPr>
            </w:pPr>
            <w:proofErr w:type="spellStart"/>
            <w:r>
              <w:rPr>
                <w:color w:val="000000"/>
              </w:rPr>
              <w:t>IVAS_Codec</w:t>
            </w:r>
            <w:proofErr w:type="spellEnd"/>
            <w:r>
              <w:rPr>
                <w:color w:val="000000"/>
              </w:rPr>
              <w:t xml:space="preserve"> (EVS Codec Extension for Immersive Voice and Audio Services)</w:t>
            </w:r>
          </w:p>
        </w:tc>
        <w:tc>
          <w:tcPr>
            <w:tcW w:w="3917"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D1F8749" w14:textId="77777777" w:rsidR="00150275" w:rsidRDefault="00150275">
            <w:pPr>
              <w:tabs>
                <w:tab w:val="left" w:pos="7200"/>
              </w:tabs>
              <w:spacing w:line="276" w:lineRule="auto"/>
              <w:ind w:left="2" w:right="60" w:hanging="2"/>
            </w:pPr>
            <w:r>
              <w:rPr>
                <w:b/>
                <w:color w:val="FF0000"/>
              </w:rPr>
              <w:t>587n</w:t>
            </w:r>
            <w:r>
              <w:rPr>
                <w:b/>
              </w:rPr>
              <w:t xml:space="preserve"> </w:t>
            </w:r>
            <w:r>
              <w:t>(</w:t>
            </w:r>
            <w:proofErr w:type="spellStart"/>
            <w:r>
              <w:t>ToR</w:t>
            </w:r>
            <w:proofErr w:type="spellEnd"/>
            <w:r>
              <w:t>)</w:t>
            </w:r>
          </w:p>
          <w:p w14:paraId="6D95FF3E" w14:textId="77777777" w:rsidR="00150275" w:rsidRDefault="00150275">
            <w:pPr>
              <w:tabs>
                <w:tab w:val="left" w:pos="7200"/>
              </w:tabs>
              <w:spacing w:line="276" w:lineRule="auto"/>
              <w:ind w:left="2" w:right="60" w:hanging="2"/>
            </w:pPr>
            <w:r>
              <w:rPr>
                <w:b/>
                <w:color w:val="FF0000"/>
              </w:rPr>
              <w:t>669n</w:t>
            </w:r>
            <w:r>
              <w:rPr>
                <w:b/>
              </w:rPr>
              <w:t xml:space="preserve"> </w:t>
            </w:r>
            <w:r>
              <w:t>(public collaboration)</w:t>
            </w:r>
          </w:p>
          <w:p w14:paraId="2E6DD3F4" w14:textId="77777777" w:rsidR="00150275" w:rsidRDefault="00150275">
            <w:pPr>
              <w:tabs>
                <w:tab w:val="left" w:pos="7200"/>
              </w:tabs>
              <w:spacing w:line="276" w:lineRule="auto"/>
              <w:ind w:left="2" w:right="60" w:hanging="2"/>
            </w:pPr>
            <w:r>
              <w:t xml:space="preserve"> </w:t>
            </w:r>
          </w:p>
          <w:p w14:paraId="4668F6CE" w14:textId="77777777" w:rsidR="00150275" w:rsidRDefault="00150275">
            <w:pPr>
              <w:tabs>
                <w:tab w:val="left" w:pos="7200"/>
              </w:tabs>
              <w:spacing w:line="276" w:lineRule="auto"/>
              <w:ind w:left="2" w:right="60" w:hanging="2"/>
            </w:pPr>
            <w:r>
              <w:rPr>
                <w:b/>
                <w:color w:val="FF0000"/>
              </w:rPr>
              <w:t>698a</w:t>
            </w:r>
            <w:r>
              <w:rPr>
                <w:b/>
              </w:rPr>
              <w:t xml:space="preserve"> </w:t>
            </w:r>
            <w:r>
              <w:t>(IVAS-4 updates)</w:t>
            </w:r>
          </w:p>
          <w:p w14:paraId="43D11B65" w14:textId="77777777" w:rsidR="00150275" w:rsidRDefault="00150275">
            <w:pPr>
              <w:tabs>
                <w:tab w:val="left" w:pos="7200"/>
              </w:tabs>
              <w:spacing w:line="276" w:lineRule="auto"/>
              <w:ind w:left="2" w:right="60" w:hanging="2"/>
              <w:rPr>
                <w:b/>
                <w:highlight w:val="yellow"/>
              </w:rPr>
            </w:pPr>
            <w:r>
              <w:rPr>
                <w:b/>
                <w:color w:val="FF0000"/>
              </w:rPr>
              <w:t>822a</w:t>
            </w:r>
            <w:r>
              <w:rPr>
                <w:b/>
              </w:rPr>
              <w:t xml:space="preserve"> </w:t>
            </w:r>
            <w:r>
              <w:t xml:space="preserve">(IVAS-4) </w:t>
            </w:r>
            <w:r>
              <w:rPr>
                <w:b/>
                <w:highlight w:val="yellow"/>
              </w:rPr>
              <w:t>A.I. 15.2</w:t>
            </w:r>
          </w:p>
          <w:p w14:paraId="4814D45F" w14:textId="77777777" w:rsidR="00150275" w:rsidRDefault="00150275">
            <w:pPr>
              <w:tabs>
                <w:tab w:val="left" w:pos="7200"/>
              </w:tabs>
              <w:spacing w:line="276" w:lineRule="auto"/>
              <w:ind w:left="2" w:right="60" w:hanging="2"/>
            </w:pPr>
            <w:r>
              <w:t xml:space="preserve"> </w:t>
            </w:r>
          </w:p>
          <w:p w14:paraId="622422D1" w14:textId="77777777" w:rsidR="00150275" w:rsidRDefault="00150275">
            <w:pPr>
              <w:tabs>
                <w:tab w:val="left" w:pos="7200"/>
              </w:tabs>
              <w:spacing w:line="276" w:lineRule="auto"/>
              <w:ind w:left="2" w:right="60" w:hanging="2"/>
            </w:pPr>
            <w:r>
              <w:rPr>
                <w:b/>
                <w:color w:val="FF0000"/>
              </w:rPr>
              <w:t>733a</w:t>
            </w:r>
            <w:r>
              <w:rPr>
                <w:b/>
              </w:rPr>
              <w:t xml:space="preserve"> </w:t>
            </w:r>
            <w:r>
              <w:t>(IVAS-7a updates)</w:t>
            </w:r>
          </w:p>
          <w:p w14:paraId="1F5891C1" w14:textId="77777777" w:rsidR="00150275" w:rsidRDefault="00150275">
            <w:pPr>
              <w:tabs>
                <w:tab w:val="left" w:pos="7200"/>
              </w:tabs>
              <w:spacing w:line="276" w:lineRule="auto"/>
              <w:ind w:left="2" w:right="60" w:hanging="2"/>
              <w:rPr>
                <w:b/>
                <w:highlight w:val="yellow"/>
              </w:rPr>
            </w:pPr>
            <w:r>
              <w:rPr>
                <w:b/>
                <w:color w:val="FF0000"/>
              </w:rPr>
              <w:t>823a</w:t>
            </w:r>
            <w:r>
              <w:rPr>
                <w:b/>
              </w:rPr>
              <w:t xml:space="preserve"> </w:t>
            </w:r>
            <w:r>
              <w:t xml:space="preserve">(IVAS-7a) </w:t>
            </w:r>
            <w:r>
              <w:rPr>
                <w:b/>
                <w:highlight w:val="yellow"/>
              </w:rPr>
              <w:t>A.I. 15.2</w:t>
            </w:r>
          </w:p>
          <w:p w14:paraId="23DC6D2F" w14:textId="77777777" w:rsidR="00150275" w:rsidRDefault="00150275">
            <w:pPr>
              <w:tabs>
                <w:tab w:val="left" w:pos="7200"/>
              </w:tabs>
              <w:spacing w:line="276" w:lineRule="auto"/>
              <w:ind w:left="2" w:right="60" w:hanging="2"/>
            </w:pPr>
            <w:r>
              <w:lastRenderedPageBreak/>
              <w:t xml:space="preserve"> </w:t>
            </w:r>
          </w:p>
          <w:p w14:paraId="5A557645" w14:textId="77777777" w:rsidR="00150275" w:rsidRDefault="00150275">
            <w:pPr>
              <w:tabs>
                <w:tab w:val="left" w:pos="7200"/>
              </w:tabs>
              <w:spacing w:line="276" w:lineRule="auto"/>
              <w:ind w:left="2" w:right="60" w:hanging="2"/>
            </w:pPr>
            <w:r>
              <w:rPr>
                <w:b/>
                <w:color w:val="FF0000"/>
              </w:rPr>
              <w:t>712a</w:t>
            </w:r>
            <w:r>
              <w:rPr>
                <w:b/>
              </w:rPr>
              <w:t xml:space="preserve"> </w:t>
            </w:r>
            <w:r>
              <w:t xml:space="preserve">(perf </w:t>
            </w:r>
            <w:proofErr w:type="spellStart"/>
            <w:r>
              <w:t>reqs</w:t>
            </w:r>
            <w:proofErr w:type="spellEnd"/>
            <w:r>
              <w:t>)</w:t>
            </w:r>
          </w:p>
          <w:p w14:paraId="1BA718E0" w14:textId="77777777" w:rsidR="00150275" w:rsidRDefault="00150275">
            <w:pPr>
              <w:tabs>
                <w:tab w:val="left" w:pos="7200"/>
              </w:tabs>
              <w:spacing w:line="276" w:lineRule="auto"/>
              <w:ind w:left="2" w:right="60" w:hanging="2"/>
            </w:pPr>
            <w:r>
              <w:t xml:space="preserve"> </w:t>
            </w:r>
          </w:p>
          <w:p w14:paraId="7471FAC0" w14:textId="77777777" w:rsidR="00150275" w:rsidRDefault="00150275">
            <w:pPr>
              <w:tabs>
                <w:tab w:val="left" w:pos="7200"/>
              </w:tabs>
              <w:spacing w:line="276" w:lineRule="auto"/>
              <w:ind w:left="2" w:right="60" w:hanging="2"/>
            </w:pPr>
            <w:r>
              <w:rPr>
                <w:b/>
                <w:color w:val="FF0000"/>
              </w:rPr>
              <w:t>697n</w:t>
            </w:r>
            <w:r>
              <w:rPr>
                <w:b/>
              </w:rPr>
              <w:t xml:space="preserve"> </w:t>
            </w:r>
            <w:r>
              <w:t>(AR VR audio)</w:t>
            </w:r>
          </w:p>
          <w:p w14:paraId="53AD8C7D" w14:textId="77777777" w:rsidR="00150275" w:rsidRDefault="00150275">
            <w:pPr>
              <w:tabs>
                <w:tab w:val="left" w:pos="7200"/>
              </w:tabs>
              <w:spacing w:line="276" w:lineRule="auto"/>
              <w:ind w:left="2" w:right="60" w:hanging="2"/>
            </w:pPr>
            <w:r>
              <w:t xml:space="preserve"> </w:t>
            </w:r>
          </w:p>
          <w:p w14:paraId="43F37140" w14:textId="77777777" w:rsidR="00150275" w:rsidRDefault="00150275">
            <w:pPr>
              <w:tabs>
                <w:tab w:val="left" w:pos="7200"/>
              </w:tabs>
              <w:spacing w:line="276" w:lineRule="auto"/>
              <w:ind w:left="2" w:right="60" w:hanging="2"/>
            </w:pPr>
            <w:r>
              <w:rPr>
                <w:b/>
                <w:color w:val="FF0000"/>
              </w:rPr>
              <w:t>718n</w:t>
            </w:r>
            <w:r>
              <w:rPr>
                <w:b/>
              </w:rPr>
              <w:t xml:space="preserve"> </w:t>
            </w:r>
            <w:r>
              <w:t>(P.800 DCR)</w:t>
            </w:r>
          </w:p>
          <w:p w14:paraId="6D4C75EB" w14:textId="77777777" w:rsidR="00150275" w:rsidRDefault="00150275">
            <w:pPr>
              <w:tabs>
                <w:tab w:val="left" w:pos="7200"/>
              </w:tabs>
              <w:spacing w:line="276" w:lineRule="auto"/>
              <w:ind w:left="2" w:right="60" w:hanging="2"/>
            </w:pPr>
            <w:r>
              <w:rPr>
                <w:b/>
                <w:color w:val="FF0000"/>
              </w:rPr>
              <w:t>668n</w:t>
            </w:r>
            <w:r>
              <w:rPr>
                <w:b/>
              </w:rPr>
              <w:t xml:space="preserve"> </w:t>
            </w:r>
            <w:r>
              <w:t>(DCR)</w:t>
            </w:r>
          </w:p>
          <w:p w14:paraId="2954B820" w14:textId="77777777" w:rsidR="00150275" w:rsidRDefault="00150275">
            <w:pPr>
              <w:tabs>
                <w:tab w:val="left" w:pos="7200"/>
              </w:tabs>
              <w:spacing w:line="276" w:lineRule="auto"/>
              <w:ind w:left="2" w:right="60" w:hanging="2"/>
            </w:pPr>
            <w:r>
              <w:rPr>
                <w:b/>
                <w:color w:val="FF0000"/>
              </w:rPr>
              <w:t>666a</w:t>
            </w:r>
            <w:r>
              <w:rPr>
                <w:b/>
              </w:rPr>
              <w:t xml:space="preserve"> </w:t>
            </w:r>
            <w:r>
              <w:t>(selection testing)</w:t>
            </w:r>
          </w:p>
          <w:p w14:paraId="322871ED" w14:textId="77777777" w:rsidR="00150275" w:rsidRDefault="00150275">
            <w:pPr>
              <w:tabs>
                <w:tab w:val="left" w:pos="7200"/>
              </w:tabs>
              <w:spacing w:line="276" w:lineRule="auto"/>
              <w:ind w:left="2" w:right="60" w:hanging="2"/>
            </w:pPr>
            <w:r>
              <w:rPr>
                <w:b/>
                <w:color w:val="FF0000"/>
              </w:rPr>
              <w:t>667r—&gt;825a</w:t>
            </w:r>
            <w:r>
              <w:rPr>
                <w:b/>
              </w:rPr>
              <w:t xml:space="preserve"> </w:t>
            </w:r>
            <w:r>
              <w:t xml:space="preserve">(IVAS-8a) </w:t>
            </w:r>
            <w:r>
              <w:rPr>
                <w:b/>
                <w:highlight w:val="yellow"/>
              </w:rPr>
              <w:t>A.I. 15.2</w:t>
            </w:r>
          </w:p>
          <w:p w14:paraId="54A763D1" w14:textId="77777777" w:rsidR="00150275" w:rsidRDefault="00150275">
            <w:pPr>
              <w:tabs>
                <w:tab w:val="left" w:pos="7200"/>
              </w:tabs>
              <w:spacing w:line="276" w:lineRule="auto"/>
              <w:ind w:left="2" w:right="60" w:hanging="2"/>
            </w:pPr>
            <w:r>
              <w:t xml:space="preserve"> </w:t>
            </w:r>
          </w:p>
        </w:tc>
        <w:tc>
          <w:tcPr>
            <w:tcW w:w="2218" w:type="dxa"/>
            <w:tcBorders>
              <w:top w:val="single" w:sz="4" w:space="0" w:color="000000"/>
              <w:left w:val="single" w:sz="4" w:space="0" w:color="000000"/>
              <w:bottom w:val="single" w:sz="4" w:space="0" w:color="000000"/>
              <w:right w:val="single" w:sz="4" w:space="0" w:color="000000"/>
            </w:tcBorders>
            <w:hideMark/>
          </w:tcPr>
          <w:p w14:paraId="34AD3725" w14:textId="77777777" w:rsidR="00150275" w:rsidRDefault="00150275">
            <w:pPr>
              <w:tabs>
                <w:tab w:val="left" w:pos="7200"/>
              </w:tabs>
              <w:spacing w:line="240" w:lineRule="auto"/>
              <w:ind w:left="2" w:right="57" w:hanging="2"/>
              <w:rPr>
                <w:b/>
                <w:color w:val="000000"/>
              </w:rPr>
            </w:pPr>
            <w:r>
              <w:rPr>
                <w:b/>
                <w:color w:val="000000"/>
              </w:rPr>
              <w:lastRenderedPageBreak/>
              <w:t>12 May 14-16 CEST,</w:t>
            </w:r>
          </w:p>
          <w:p w14:paraId="742967B2" w14:textId="77777777" w:rsidR="00150275" w:rsidRDefault="00150275">
            <w:pPr>
              <w:tabs>
                <w:tab w:val="left" w:pos="7200"/>
              </w:tabs>
              <w:spacing w:line="240" w:lineRule="auto"/>
              <w:ind w:left="2" w:right="57" w:hanging="2"/>
              <w:rPr>
                <w:b/>
                <w:color w:val="000000"/>
              </w:rPr>
            </w:pPr>
            <w:r>
              <w:rPr>
                <w:b/>
                <w:color w:val="000000"/>
              </w:rPr>
              <w:t>16 May 14-16 CEST,</w:t>
            </w:r>
          </w:p>
          <w:p w14:paraId="737C0F06" w14:textId="77777777" w:rsidR="00150275" w:rsidRDefault="00150275">
            <w:pPr>
              <w:tabs>
                <w:tab w:val="left" w:pos="7200"/>
              </w:tabs>
              <w:spacing w:line="240" w:lineRule="auto"/>
              <w:ind w:left="2" w:right="57" w:hanging="2"/>
              <w:rPr>
                <w:b/>
                <w:color w:val="000000"/>
              </w:rPr>
            </w:pPr>
            <w:r>
              <w:rPr>
                <w:b/>
                <w:color w:val="000000"/>
              </w:rPr>
              <w:t>17 May 14-16 CEST,</w:t>
            </w:r>
          </w:p>
          <w:p w14:paraId="795940A7" w14:textId="77777777" w:rsidR="00150275" w:rsidRDefault="00150275">
            <w:pPr>
              <w:tabs>
                <w:tab w:val="left" w:pos="7200"/>
              </w:tabs>
              <w:spacing w:line="240" w:lineRule="auto"/>
              <w:ind w:left="2" w:right="57" w:hanging="2"/>
              <w:rPr>
                <w:b/>
                <w:color w:val="000000"/>
              </w:rPr>
            </w:pPr>
            <w:r>
              <w:rPr>
                <w:b/>
                <w:color w:val="000000"/>
              </w:rPr>
              <w:t>18 May 14-16 CEST</w:t>
            </w:r>
          </w:p>
        </w:tc>
      </w:tr>
      <w:tr w:rsidR="00150275" w14:paraId="3A8321C2" w14:textId="77777777" w:rsidTr="00150275">
        <w:trPr>
          <w:trHeight w:val="20"/>
        </w:trPr>
        <w:tc>
          <w:tcPr>
            <w:tcW w:w="827" w:type="dxa"/>
            <w:tcBorders>
              <w:top w:val="single" w:sz="4" w:space="0" w:color="000000"/>
              <w:left w:val="single" w:sz="4" w:space="0" w:color="000000"/>
              <w:bottom w:val="single" w:sz="4" w:space="0" w:color="000000"/>
              <w:right w:val="single" w:sz="4" w:space="0" w:color="000000"/>
            </w:tcBorders>
            <w:vAlign w:val="center"/>
            <w:hideMark/>
          </w:tcPr>
          <w:p w14:paraId="075574DA" w14:textId="77777777" w:rsidR="00150275" w:rsidRDefault="00150275">
            <w:pPr>
              <w:tabs>
                <w:tab w:val="left" w:pos="7200"/>
              </w:tabs>
              <w:spacing w:line="240" w:lineRule="auto"/>
              <w:ind w:left="2" w:right="57" w:hanging="2"/>
              <w:rPr>
                <w:color w:val="000000"/>
              </w:rPr>
            </w:pPr>
            <w:r>
              <w:rPr>
                <w:color w:val="000000"/>
              </w:rPr>
              <w:t>7.6</w:t>
            </w:r>
          </w:p>
        </w:tc>
        <w:tc>
          <w:tcPr>
            <w:tcW w:w="2781" w:type="dxa"/>
            <w:tcBorders>
              <w:top w:val="single" w:sz="4" w:space="0" w:color="000000"/>
              <w:left w:val="single" w:sz="4" w:space="0" w:color="000000"/>
              <w:bottom w:val="single" w:sz="4" w:space="0" w:color="000000"/>
              <w:right w:val="single" w:sz="4" w:space="0" w:color="000000"/>
            </w:tcBorders>
            <w:vAlign w:val="center"/>
            <w:hideMark/>
          </w:tcPr>
          <w:p w14:paraId="7470716F" w14:textId="77777777" w:rsidR="00150275" w:rsidRDefault="00150275">
            <w:pPr>
              <w:tabs>
                <w:tab w:val="left" w:pos="7200"/>
              </w:tabs>
              <w:spacing w:line="240" w:lineRule="auto"/>
              <w:ind w:left="2" w:right="57" w:hanging="2"/>
              <w:rPr>
                <w:color w:val="000000"/>
              </w:rPr>
            </w:pPr>
            <w:r>
              <w:rPr>
                <w:color w:val="000000"/>
              </w:rPr>
              <w:t>ATIAS (Terminal Audio quality performance and Test methods for Immersive Audio Services)</w:t>
            </w:r>
          </w:p>
        </w:tc>
        <w:tc>
          <w:tcPr>
            <w:tcW w:w="3917" w:type="dxa"/>
            <w:tcBorders>
              <w:top w:val="single" w:sz="4"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8BCAFE7" w14:textId="77777777" w:rsidR="00150275" w:rsidRDefault="00150275">
            <w:pPr>
              <w:tabs>
                <w:tab w:val="left" w:pos="7200"/>
              </w:tabs>
              <w:spacing w:line="276" w:lineRule="auto"/>
              <w:ind w:left="2" w:right="60" w:hanging="2"/>
            </w:pPr>
            <w:r>
              <w:rPr>
                <w:b/>
                <w:color w:val="FF0000"/>
              </w:rPr>
              <w:t>725n</w:t>
            </w:r>
            <w:r>
              <w:rPr>
                <w:b/>
              </w:rPr>
              <w:t xml:space="preserve"> </w:t>
            </w:r>
            <w:r>
              <w:t>(objectives)</w:t>
            </w:r>
          </w:p>
          <w:p w14:paraId="19B4FF12" w14:textId="77777777" w:rsidR="00150275" w:rsidRDefault="00150275">
            <w:pPr>
              <w:tabs>
                <w:tab w:val="left" w:pos="7200"/>
              </w:tabs>
              <w:spacing w:line="276" w:lineRule="auto"/>
              <w:ind w:left="2" w:right="60" w:hanging="2"/>
            </w:pPr>
            <w:r>
              <w:rPr>
                <w:b/>
                <w:color w:val="FF0000"/>
              </w:rPr>
              <w:t>729n</w:t>
            </w:r>
            <w:r>
              <w:rPr>
                <w:b/>
              </w:rPr>
              <w:t xml:space="preserve"> </w:t>
            </w:r>
            <w:r>
              <w:t>(perf testing)</w:t>
            </w:r>
          </w:p>
        </w:tc>
        <w:tc>
          <w:tcPr>
            <w:tcW w:w="2218" w:type="dxa"/>
            <w:tcBorders>
              <w:top w:val="single" w:sz="4" w:space="0" w:color="000000"/>
              <w:left w:val="single" w:sz="4" w:space="0" w:color="000000"/>
              <w:bottom w:val="single" w:sz="4" w:space="0" w:color="000000"/>
              <w:right w:val="single" w:sz="4" w:space="0" w:color="000000"/>
            </w:tcBorders>
            <w:hideMark/>
          </w:tcPr>
          <w:p w14:paraId="4FAA1A53" w14:textId="77777777" w:rsidR="00150275" w:rsidRDefault="00150275">
            <w:pPr>
              <w:tabs>
                <w:tab w:val="left" w:pos="7200"/>
              </w:tabs>
              <w:spacing w:line="240" w:lineRule="auto"/>
              <w:ind w:left="2" w:right="57" w:hanging="2"/>
              <w:rPr>
                <w:b/>
                <w:color w:val="000000"/>
              </w:rPr>
            </w:pPr>
            <w:r>
              <w:rPr>
                <w:b/>
                <w:color w:val="000000"/>
              </w:rPr>
              <w:t>12 May 16-17 CEST,</w:t>
            </w:r>
          </w:p>
          <w:p w14:paraId="4BC0B240" w14:textId="77777777" w:rsidR="00150275" w:rsidRDefault="00150275">
            <w:pPr>
              <w:tabs>
                <w:tab w:val="left" w:pos="7200"/>
              </w:tabs>
              <w:spacing w:line="240" w:lineRule="auto"/>
              <w:ind w:left="2" w:right="57" w:hanging="2"/>
              <w:rPr>
                <w:b/>
                <w:color w:val="000000"/>
              </w:rPr>
            </w:pPr>
            <w:r>
              <w:rPr>
                <w:b/>
                <w:color w:val="000000"/>
              </w:rPr>
              <w:t>18 May 16-17 CEST</w:t>
            </w:r>
          </w:p>
        </w:tc>
      </w:tr>
      <w:tr w:rsidR="00150275" w14:paraId="6F009D72" w14:textId="77777777" w:rsidTr="00150275">
        <w:trPr>
          <w:trHeight w:val="20"/>
        </w:trPr>
        <w:tc>
          <w:tcPr>
            <w:tcW w:w="827" w:type="dxa"/>
            <w:tcBorders>
              <w:top w:val="single" w:sz="4" w:space="0" w:color="000000"/>
              <w:left w:val="single" w:sz="4" w:space="0" w:color="000000"/>
              <w:bottom w:val="single" w:sz="4" w:space="0" w:color="000000"/>
              <w:right w:val="single" w:sz="4" w:space="0" w:color="000000"/>
            </w:tcBorders>
            <w:vAlign w:val="center"/>
            <w:hideMark/>
          </w:tcPr>
          <w:p w14:paraId="53B2E784" w14:textId="77777777" w:rsidR="00150275" w:rsidRDefault="00150275">
            <w:pPr>
              <w:tabs>
                <w:tab w:val="left" w:pos="7200"/>
              </w:tabs>
              <w:spacing w:line="240" w:lineRule="auto"/>
              <w:ind w:left="2" w:right="57" w:hanging="2"/>
              <w:rPr>
                <w:color w:val="000000"/>
              </w:rPr>
            </w:pPr>
            <w:r>
              <w:rPr>
                <w:color w:val="000000"/>
              </w:rPr>
              <w:t>7.7</w:t>
            </w:r>
          </w:p>
        </w:tc>
        <w:tc>
          <w:tcPr>
            <w:tcW w:w="2781" w:type="dxa"/>
            <w:tcBorders>
              <w:top w:val="single" w:sz="4" w:space="0" w:color="000000"/>
              <w:left w:val="single" w:sz="4" w:space="0" w:color="000000"/>
              <w:bottom w:val="single" w:sz="4" w:space="0" w:color="000000"/>
              <w:right w:val="single" w:sz="4" w:space="0" w:color="000000"/>
            </w:tcBorders>
            <w:vAlign w:val="center"/>
            <w:hideMark/>
          </w:tcPr>
          <w:p w14:paraId="11689D34" w14:textId="77777777" w:rsidR="00150275" w:rsidRDefault="00150275">
            <w:pPr>
              <w:tabs>
                <w:tab w:val="left" w:pos="7200"/>
              </w:tabs>
              <w:spacing w:line="240" w:lineRule="auto"/>
              <w:ind w:left="2" w:right="57" w:hanging="2"/>
              <w:rPr>
                <w:color w:val="000000"/>
              </w:rPr>
            </w:pPr>
            <w:r>
              <w:rPr>
                <w:color w:val="000000"/>
              </w:rPr>
              <w:t>New Work / New Work Items and Study Items</w:t>
            </w:r>
          </w:p>
        </w:tc>
        <w:tc>
          <w:tcPr>
            <w:tcW w:w="3917" w:type="dxa"/>
            <w:tcBorders>
              <w:top w:val="single" w:sz="4" w:space="0" w:color="000000"/>
              <w:left w:val="single" w:sz="4" w:space="0" w:color="000000"/>
              <w:bottom w:val="single" w:sz="4" w:space="0" w:color="000000"/>
              <w:right w:val="single" w:sz="4" w:space="0" w:color="000000"/>
            </w:tcBorders>
            <w:hideMark/>
          </w:tcPr>
          <w:p w14:paraId="75639D18" w14:textId="77777777" w:rsidR="00150275" w:rsidRDefault="00150275">
            <w:pPr>
              <w:tabs>
                <w:tab w:val="left" w:pos="7200"/>
              </w:tabs>
              <w:spacing w:line="240" w:lineRule="auto"/>
              <w:ind w:left="2" w:right="57" w:hanging="2"/>
              <w:rPr>
                <w:color w:val="000000"/>
              </w:rPr>
            </w:pPr>
            <w:r>
              <w:rPr>
                <w:b/>
                <w:color w:val="FF0000"/>
              </w:rPr>
              <w:t>696n</w:t>
            </w:r>
            <w:r>
              <w:rPr>
                <w:b/>
                <w:color w:val="000000"/>
              </w:rPr>
              <w:t xml:space="preserve"> </w:t>
            </w:r>
            <w:r>
              <w:rPr>
                <w:color w:val="000000"/>
              </w:rPr>
              <w:t>(SID)</w:t>
            </w:r>
          </w:p>
          <w:p w14:paraId="098E8D52" w14:textId="77777777" w:rsidR="00150275" w:rsidRDefault="00150275">
            <w:pPr>
              <w:tabs>
                <w:tab w:val="left" w:pos="7200"/>
              </w:tabs>
              <w:spacing w:line="240" w:lineRule="auto"/>
              <w:ind w:left="2" w:right="57" w:hanging="2"/>
              <w:rPr>
                <w:b/>
                <w:color w:val="000000"/>
              </w:rPr>
            </w:pPr>
            <w:r>
              <w:rPr>
                <w:b/>
                <w:color w:val="FF0000"/>
              </w:rPr>
              <w:t>726-&gt;824a</w:t>
            </w:r>
            <w:r>
              <w:rPr>
                <w:b/>
                <w:color w:val="000000"/>
              </w:rPr>
              <w:t xml:space="preserve"> </w:t>
            </w:r>
            <w:r>
              <w:rPr>
                <w:color w:val="000000"/>
              </w:rPr>
              <w:t xml:space="preserve">(SID) </w:t>
            </w:r>
            <w:r>
              <w:t xml:space="preserve"> </w:t>
            </w:r>
            <w:r>
              <w:rPr>
                <w:b/>
                <w:highlight w:val="yellow"/>
              </w:rPr>
              <w:t>A.I. 18</w:t>
            </w:r>
          </w:p>
        </w:tc>
        <w:tc>
          <w:tcPr>
            <w:tcW w:w="2218" w:type="dxa"/>
            <w:tcBorders>
              <w:top w:val="single" w:sz="4" w:space="0" w:color="000000"/>
              <w:left w:val="single" w:sz="4" w:space="0" w:color="000000"/>
              <w:bottom w:val="single" w:sz="4" w:space="0" w:color="000000"/>
              <w:right w:val="single" w:sz="4" w:space="0" w:color="000000"/>
            </w:tcBorders>
            <w:hideMark/>
          </w:tcPr>
          <w:p w14:paraId="3CD02FF9" w14:textId="77777777" w:rsidR="00150275" w:rsidRDefault="00150275">
            <w:pPr>
              <w:tabs>
                <w:tab w:val="left" w:pos="7200"/>
              </w:tabs>
              <w:spacing w:line="240" w:lineRule="auto"/>
              <w:ind w:left="2" w:right="57" w:hanging="2"/>
              <w:rPr>
                <w:b/>
                <w:color w:val="000000"/>
              </w:rPr>
            </w:pPr>
            <w:r>
              <w:rPr>
                <w:b/>
                <w:color w:val="000000"/>
              </w:rPr>
              <w:t>16 May 16-17 CEST,</w:t>
            </w:r>
          </w:p>
          <w:p w14:paraId="19CD2B3E" w14:textId="77777777" w:rsidR="00150275" w:rsidRDefault="00150275">
            <w:pPr>
              <w:tabs>
                <w:tab w:val="left" w:pos="7200"/>
              </w:tabs>
              <w:spacing w:line="240" w:lineRule="auto"/>
              <w:ind w:left="2" w:right="57" w:hanging="2"/>
              <w:rPr>
                <w:b/>
                <w:color w:val="000000"/>
              </w:rPr>
            </w:pPr>
            <w:r>
              <w:rPr>
                <w:b/>
                <w:color w:val="000000"/>
              </w:rPr>
              <w:t>17 May 16-17 CEST</w:t>
            </w:r>
          </w:p>
        </w:tc>
      </w:tr>
      <w:tr w:rsidR="00150275" w:rsidRPr="00150275" w14:paraId="75F1BE0A" w14:textId="77777777" w:rsidTr="00150275">
        <w:trPr>
          <w:trHeight w:val="20"/>
        </w:trPr>
        <w:tc>
          <w:tcPr>
            <w:tcW w:w="827" w:type="dxa"/>
            <w:tcBorders>
              <w:top w:val="single" w:sz="4" w:space="0" w:color="000000"/>
              <w:left w:val="single" w:sz="4" w:space="0" w:color="000000"/>
              <w:bottom w:val="single" w:sz="4" w:space="0" w:color="000000"/>
              <w:right w:val="single" w:sz="4" w:space="0" w:color="000000"/>
            </w:tcBorders>
            <w:vAlign w:val="center"/>
            <w:hideMark/>
          </w:tcPr>
          <w:p w14:paraId="05A519E6" w14:textId="77777777" w:rsidR="00150275" w:rsidRDefault="00150275">
            <w:pPr>
              <w:tabs>
                <w:tab w:val="left" w:pos="7200"/>
              </w:tabs>
              <w:spacing w:line="240" w:lineRule="auto"/>
              <w:ind w:left="2" w:right="57" w:hanging="2"/>
              <w:rPr>
                <w:color w:val="000000"/>
              </w:rPr>
            </w:pPr>
            <w:r>
              <w:rPr>
                <w:color w:val="000000"/>
              </w:rPr>
              <w:t>7.8</w:t>
            </w:r>
          </w:p>
        </w:tc>
        <w:tc>
          <w:tcPr>
            <w:tcW w:w="2781" w:type="dxa"/>
            <w:tcBorders>
              <w:top w:val="single" w:sz="4" w:space="0" w:color="000000"/>
              <w:left w:val="single" w:sz="4" w:space="0" w:color="000000"/>
              <w:bottom w:val="single" w:sz="4" w:space="0" w:color="000000"/>
              <w:right w:val="single" w:sz="4" w:space="0" w:color="000000"/>
            </w:tcBorders>
            <w:vAlign w:val="center"/>
            <w:hideMark/>
          </w:tcPr>
          <w:p w14:paraId="29DF4D38" w14:textId="77777777" w:rsidR="00150275" w:rsidRDefault="00150275">
            <w:pPr>
              <w:tabs>
                <w:tab w:val="left" w:pos="7200"/>
              </w:tabs>
              <w:spacing w:line="240" w:lineRule="auto"/>
              <w:ind w:left="2" w:right="57" w:hanging="2"/>
              <w:rPr>
                <w:color w:val="000000"/>
              </w:rPr>
            </w:pPr>
            <w:r>
              <w:rPr>
                <w:color w:val="000000"/>
              </w:rPr>
              <w:t>Any Other Business</w:t>
            </w:r>
          </w:p>
        </w:tc>
        <w:tc>
          <w:tcPr>
            <w:tcW w:w="3917" w:type="dxa"/>
            <w:tcBorders>
              <w:top w:val="single" w:sz="4" w:space="0" w:color="000000"/>
              <w:left w:val="single" w:sz="4" w:space="0" w:color="000000"/>
              <w:bottom w:val="single" w:sz="4" w:space="0" w:color="000000"/>
              <w:right w:val="single" w:sz="4" w:space="0" w:color="000000"/>
            </w:tcBorders>
          </w:tcPr>
          <w:p w14:paraId="76A22DD0" w14:textId="77777777" w:rsidR="00150275" w:rsidRDefault="00150275">
            <w:pPr>
              <w:tabs>
                <w:tab w:val="left" w:pos="7200"/>
              </w:tabs>
              <w:spacing w:line="240" w:lineRule="auto"/>
              <w:ind w:left="2" w:right="57" w:hanging="2"/>
              <w:rPr>
                <w:b/>
              </w:rPr>
            </w:pPr>
            <w:r>
              <w:rPr>
                <w:b/>
              </w:rPr>
              <w:t>Audio SWG call on IVAS: 27 June 2022 14:00-16:00 CEST, submission deadline: 23 June 2022, 14:00 CEST, host: Dolby</w:t>
            </w:r>
          </w:p>
          <w:p w14:paraId="46C487E9" w14:textId="77777777" w:rsidR="00150275" w:rsidRDefault="00150275">
            <w:pPr>
              <w:tabs>
                <w:tab w:val="left" w:pos="7200"/>
              </w:tabs>
              <w:spacing w:line="240" w:lineRule="auto"/>
              <w:ind w:left="2" w:right="57" w:hanging="2"/>
              <w:rPr>
                <w:b/>
              </w:rPr>
            </w:pPr>
          </w:p>
        </w:tc>
        <w:tc>
          <w:tcPr>
            <w:tcW w:w="2218" w:type="dxa"/>
            <w:tcBorders>
              <w:top w:val="single" w:sz="4" w:space="0" w:color="000000"/>
              <w:left w:val="single" w:sz="4" w:space="0" w:color="000000"/>
              <w:bottom w:val="single" w:sz="4" w:space="0" w:color="000000"/>
              <w:right w:val="single" w:sz="4" w:space="0" w:color="000000"/>
            </w:tcBorders>
          </w:tcPr>
          <w:p w14:paraId="7C9EDF84" w14:textId="77777777" w:rsidR="00150275" w:rsidRDefault="00150275">
            <w:pPr>
              <w:tabs>
                <w:tab w:val="left" w:pos="7200"/>
              </w:tabs>
              <w:spacing w:line="240" w:lineRule="auto"/>
              <w:ind w:left="2" w:right="57" w:hanging="2"/>
              <w:rPr>
                <w:b/>
                <w:color w:val="000000"/>
              </w:rPr>
            </w:pPr>
          </w:p>
        </w:tc>
      </w:tr>
      <w:tr w:rsidR="00150275" w14:paraId="6200BC5A" w14:textId="77777777" w:rsidTr="00150275">
        <w:trPr>
          <w:trHeight w:val="20"/>
        </w:trPr>
        <w:tc>
          <w:tcPr>
            <w:tcW w:w="827" w:type="dxa"/>
            <w:tcBorders>
              <w:top w:val="single" w:sz="4" w:space="0" w:color="000000"/>
              <w:left w:val="single" w:sz="4" w:space="0" w:color="000000"/>
              <w:bottom w:val="single" w:sz="4" w:space="0" w:color="000000"/>
              <w:right w:val="single" w:sz="4" w:space="0" w:color="000000"/>
            </w:tcBorders>
            <w:vAlign w:val="center"/>
            <w:hideMark/>
          </w:tcPr>
          <w:p w14:paraId="561485D6" w14:textId="77777777" w:rsidR="00150275" w:rsidRDefault="00150275">
            <w:pPr>
              <w:tabs>
                <w:tab w:val="left" w:pos="7200"/>
              </w:tabs>
              <w:spacing w:line="240" w:lineRule="auto"/>
              <w:ind w:left="2" w:right="57" w:hanging="2"/>
              <w:rPr>
                <w:color w:val="000000"/>
              </w:rPr>
            </w:pPr>
            <w:r>
              <w:rPr>
                <w:color w:val="000000"/>
              </w:rPr>
              <w:t>7.9</w:t>
            </w:r>
          </w:p>
        </w:tc>
        <w:tc>
          <w:tcPr>
            <w:tcW w:w="2781" w:type="dxa"/>
            <w:tcBorders>
              <w:top w:val="single" w:sz="4" w:space="0" w:color="000000"/>
              <w:left w:val="single" w:sz="4" w:space="0" w:color="000000"/>
              <w:bottom w:val="single" w:sz="4" w:space="0" w:color="000000"/>
              <w:right w:val="single" w:sz="4" w:space="0" w:color="000000"/>
            </w:tcBorders>
            <w:vAlign w:val="center"/>
            <w:hideMark/>
          </w:tcPr>
          <w:p w14:paraId="6C5F347D" w14:textId="77777777" w:rsidR="00150275" w:rsidRDefault="00150275">
            <w:pPr>
              <w:tabs>
                <w:tab w:val="left" w:pos="7200"/>
              </w:tabs>
              <w:spacing w:line="240" w:lineRule="auto"/>
              <w:ind w:left="2" w:right="57" w:hanging="2"/>
              <w:rPr>
                <w:color w:val="000000"/>
              </w:rPr>
            </w:pPr>
            <w:r>
              <w:rPr>
                <w:color w:val="000000"/>
              </w:rPr>
              <w:t>Close of the session</w:t>
            </w:r>
          </w:p>
        </w:tc>
        <w:tc>
          <w:tcPr>
            <w:tcW w:w="3917" w:type="dxa"/>
            <w:tcBorders>
              <w:top w:val="single" w:sz="4" w:space="0" w:color="000000"/>
              <w:left w:val="single" w:sz="4" w:space="0" w:color="000000"/>
              <w:bottom w:val="single" w:sz="4" w:space="0" w:color="000000"/>
              <w:right w:val="single" w:sz="4" w:space="0" w:color="000000"/>
            </w:tcBorders>
          </w:tcPr>
          <w:p w14:paraId="1B6D7FC5" w14:textId="77777777" w:rsidR="00150275" w:rsidRDefault="00150275">
            <w:pPr>
              <w:tabs>
                <w:tab w:val="left" w:pos="7200"/>
              </w:tabs>
              <w:spacing w:line="240" w:lineRule="auto"/>
              <w:ind w:left="2" w:right="57" w:hanging="2"/>
              <w:rPr>
                <w:b/>
                <w:color w:val="808080"/>
              </w:rPr>
            </w:pPr>
          </w:p>
        </w:tc>
        <w:tc>
          <w:tcPr>
            <w:tcW w:w="2218" w:type="dxa"/>
            <w:tcBorders>
              <w:top w:val="single" w:sz="4" w:space="0" w:color="000000"/>
              <w:left w:val="single" w:sz="4" w:space="0" w:color="000000"/>
              <w:bottom w:val="single" w:sz="4" w:space="0" w:color="000000"/>
              <w:right w:val="single" w:sz="4" w:space="0" w:color="000000"/>
            </w:tcBorders>
          </w:tcPr>
          <w:p w14:paraId="52CB72D2" w14:textId="77777777" w:rsidR="00150275" w:rsidRDefault="00150275">
            <w:pPr>
              <w:tabs>
                <w:tab w:val="left" w:pos="7200"/>
              </w:tabs>
              <w:spacing w:line="240" w:lineRule="auto"/>
              <w:ind w:left="2" w:right="57" w:hanging="2"/>
              <w:rPr>
                <w:b/>
                <w:color w:val="808080"/>
              </w:rPr>
            </w:pPr>
          </w:p>
        </w:tc>
      </w:tr>
    </w:tbl>
    <w:p w14:paraId="5146AF45" w14:textId="77777777" w:rsidR="00150275" w:rsidRDefault="00150275" w:rsidP="00150275">
      <w:pPr>
        <w:ind w:left="2" w:hanging="2"/>
        <w:rPr>
          <w:rFonts w:ascii="Arial" w:hAnsi="Arial" w:cs="Arial"/>
          <w:position w:val="-1"/>
          <w:sz w:val="20"/>
          <w:szCs w:val="20"/>
        </w:rPr>
      </w:pPr>
    </w:p>
    <w:p w14:paraId="1FBEDD75" w14:textId="77777777" w:rsidR="00150275" w:rsidRDefault="00150275" w:rsidP="00150275">
      <w:pPr>
        <w:ind w:left="2" w:hanging="2"/>
      </w:pPr>
      <w:r>
        <w:t>n – noted</w:t>
      </w:r>
    </w:p>
    <w:p w14:paraId="7842A0DA" w14:textId="77777777" w:rsidR="00150275" w:rsidRDefault="00150275" w:rsidP="00150275">
      <w:pPr>
        <w:ind w:left="2" w:hanging="2"/>
      </w:pPr>
      <w:r>
        <w:t>a – agreed</w:t>
      </w:r>
    </w:p>
    <w:p w14:paraId="2F21B2BF" w14:textId="77777777" w:rsidR="00150275" w:rsidRDefault="00150275" w:rsidP="00150275">
      <w:pPr>
        <w:ind w:left="2" w:hanging="2"/>
      </w:pPr>
      <w:r>
        <w:t>p – parked</w:t>
      </w:r>
    </w:p>
    <w:p w14:paraId="3AD3246D" w14:textId="77777777" w:rsidR="00150275" w:rsidRDefault="00150275" w:rsidP="00150275">
      <w:pPr>
        <w:ind w:left="2" w:hanging="2"/>
      </w:pPr>
      <w:r>
        <w:t>pp – postponed</w:t>
      </w:r>
    </w:p>
    <w:p w14:paraId="512937AC" w14:textId="77777777" w:rsidR="00150275" w:rsidRDefault="00150275" w:rsidP="00150275">
      <w:pPr>
        <w:ind w:left="2" w:hanging="2"/>
      </w:pPr>
      <w:r>
        <w:t>r – revised</w:t>
      </w:r>
    </w:p>
    <w:p w14:paraId="3549A5AA" w14:textId="77777777" w:rsidR="00150275" w:rsidRDefault="00150275" w:rsidP="00150275">
      <w:pPr>
        <w:ind w:left="2" w:hanging="2"/>
      </w:pPr>
      <w:proofErr w:type="spellStart"/>
      <w:r>
        <w:t>rp</w:t>
      </w:r>
      <w:proofErr w:type="spellEnd"/>
      <w:r>
        <w:t xml:space="preserve"> – replied</w:t>
      </w:r>
    </w:p>
    <w:p w14:paraId="65653EFA" w14:textId="77777777" w:rsidR="00150275" w:rsidRDefault="00150275" w:rsidP="00150275">
      <w:pPr>
        <w:ind w:left="2" w:hanging="2"/>
      </w:pPr>
      <w:r>
        <w:t>m – missing</w:t>
      </w:r>
    </w:p>
    <w:p w14:paraId="06A3FA82" w14:textId="77777777" w:rsidR="00150275" w:rsidRDefault="00150275">
      <w:pPr>
        <w:rPr>
          <w:rFonts w:ascii="Arial" w:eastAsia="Arial" w:hAnsi="Arial" w:cs="Arial"/>
          <w:b/>
          <w:bCs/>
          <w:color w:val="000000" w:themeColor="text1"/>
          <w:sz w:val="36"/>
          <w:szCs w:val="36"/>
        </w:rPr>
      </w:pPr>
      <w:r>
        <w:rPr>
          <w:rFonts w:ascii="Arial" w:eastAsia="Arial" w:hAnsi="Arial" w:cs="Arial"/>
          <w:b/>
          <w:bCs/>
          <w:color w:val="000000" w:themeColor="text1"/>
          <w:sz w:val="36"/>
          <w:szCs w:val="36"/>
        </w:rPr>
        <w:br w:type="page"/>
      </w:r>
    </w:p>
    <w:p w14:paraId="3CD1DE57" w14:textId="629B9B5C" w:rsidR="13788373" w:rsidRDefault="13788373" w:rsidP="13788373">
      <w:pPr>
        <w:jc w:val="both"/>
        <w:rPr>
          <w:rFonts w:ascii="Arial" w:eastAsia="Arial" w:hAnsi="Arial" w:cs="Arial"/>
          <w:color w:val="000000" w:themeColor="text1"/>
          <w:sz w:val="36"/>
          <w:szCs w:val="36"/>
        </w:rPr>
      </w:pPr>
      <w:r w:rsidRPr="13788373">
        <w:rPr>
          <w:rFonts w:ascii="Arial" w:eastAsia="Arial" w:hAnsi="Arial" w:cs="Arial"/>
          <w:b/>
          <w:bCs/>
          <w:color w:val="000000" w:themeColor="text1"/>
          <w:sz w:val="36"/>
          <w:szCs w:val="36"/>
        </w:rPr>
        <w:lastRenderedPageBreak/>
        <w:t>Annex B</w:t>
      </w:r>
      <w:r w:rsidRPr="13788373">
        <w:rPr>
          <w:rFonts w:ascii="Arial" w:eastAsia="Arial" w:hAnsi="Arial" w:cs="Arial"/>
          <w:color w:val="000000" w:themeColor="text1"/>
          <w:sz w:val="36"/>
          <w:szCs w:val="36"/>
          <w:lang w:val="de"/>
        </w:rPr>
        <w:t xml:space="preserve"> </w:t>
      </w:r>
    </w:p>
    <w:p w14:paraId="24DCAFE2" w14:textId="3DCEB84D" w:rsidR="13788373" w:rsidRDefault="13788373" w:rsidP="13788373">
      <w:pPr>
        <w:rPr>
          <w:rFonts w:ascii="Arial" w:eastAsia="Arial" w:hAnsi="Arial" w:cs="Arial"/>
          <w:color w:val="000000" w:themeColor="text1"/>
          <w:sz w:val="28"/>
        </w:rPr>
      </w:pPr>
      <w:r w:rsidRPr="13788373">
        <w:rPr>
          <w:rFonts w:ascii="Arial" w:eastAsia="Arial" w:hAnsi="Arial" w:cs="Arial"/>
          <w:color w:val="000000" w:themeColor="text1"/>
          <w:sz w:val="28"/>
        </w:rPr>
        <w:t>Participants (list provided by the SA4 Secretary)</w:t>
      </w:r>
    </w:p>
    <w:p w14:paraId="27DB42FD" w14:textId="77777777" w:rsidR="00755681" w:rsidRDefault="13788373" w:rsidP="13788373">
      <w:r w:rsidRPr="13788373">
        <w:rPr>
          <w:rFonts w:ascii="Calibri" w:eastAsia="Calibri" w:hAnsi="Calibri" w:cs="Calibri"/>
          <w:color w:val="000000" w:themeColor="text1"/>
          <w:szCs w:val="22"/>
          <w:lang w:val="de"/>
        </w:rPr>
        <w:t xml:space="preserve"> </w:t>
      </w:r>
    </w:p>
    <w:tbl>
      <w:tblPr>
        <w:tblW w:w="6237" w:type="dxa"/>
        <w:tblCellMar>
          <w:left w:w="70" w:type="dxa"/>
          <w:right w:w="70" w:type="dxa"/>
        </w:tblCellMar>
        <w:tblLook w:val="04A0" w:firstRow="1" w:lastRow="0" w:firstColumn="1" w:lastColumn="0" w:noHBand="0" w:noVBand="1"/>
      </w:tblPr>
      <w:tblGrid>
        <w:gridCol w:w="6237"/>
      </w:tblGrid>
      <w:tr w:rsidR="00755681" w:rsidRPr="00755681" w14:paraId="6CD249EA" w14:textId="77777777" w:rsidTr="00755681">
        <w:trPr>
          <w:trHeight w:val="255"/>
        </w:trPr>
        <w:tc>
          <w:tcPr>
            <w:tcW w:w="6237" w:type="dxa"/>
            <w:tcBorders>
              <w:top w:val="nil"/>
              <w:left w:val="nil"/>
              <w:bottom w:val="nil"/>
              <w:right w:val="nil"/>
            </w:tcBorders>
            <w:shd w:val="clear" w:color="auto" w:fill="auto"/>
            <w:noWrap/>
            <w:vAlign w:val="bottom"/>
            <w:hideMark/>
          </w:tcPr>
          <w:p w14:paraId="21A5B30A"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Apple - Fabrice Plante</w:t>
            </w:r>
          </w:p>
        </w:tc>
      </w:tr>
      <w:tr w:rsidR="00755681" w:rsidRPr="00755681" w14:paraId="46B81FDD" w14:textId="77777777" w:rsidTr="00755681">
        <w:trPr>
          <w:trHeight w:val="255"/>
        </w:trPr>
        <w:tc>
          <w:tcPr>
            <w:tcW w:w="6237" w:type="dxa"/>
            <w:tcBorders>
              <w:top w:val="nil"/>
              <w:left w:val="nil"/>
              <w:bottom w:val="nil"/>
              <w:right w:val="nil"/>
            </w:tcBorders>
            <w:shd w:val="clear" w:color="auto" w:fill="auto"/>
            <w:noWrap/>
            <w:vAlign w:val="bottom"/>
            <w:hideMark/>
          </w:tcPr>
          <w:p w14:paraId="5A6A9A8E"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 xml:space="preserve">Apple - Peter </w:t>
            </w:r>
            <w:proofErr w:type="spellStart"/>
            <w:r w:rsidRPr="00755681">
              <w:rPr>
                <w:rFonts w:ascii="Arial" w:eastAsia="Times New Roman" w:hAnsi="Arial" w:cs="Arial"/>
                <w:szCs w:val="22"/>
                <w:lang w:val="fr-FR" w:eastAsia="fr-FR" w:bidi="ar-SA"/>
              </w:rPr>
              <w:t>Kroon</w:t>
            </w:r>
            <w:proofErr w:type="spellEnd"/>
          </w:p>
        </w:tc>
      </w:tr>
      <w:tr w:rsidR="00755681" w:rsidRPr="00755681" w14:paraId="63AEF04E" w14:textId="77777777" w:rsidTr="00755681">
        <w:trPr>
          <w:trHeight w:val="255"/>
        </w:trPr>
        <w:tc>
          <w:tcPr>
            <w:tcW w:w="6237" w:type="dxa"/>
            <w:tcBorders>
              <w:top w:val="nil"/>
              <w:left w:val="nil"/>
              <w:bottom w:val="nil"/>
              <w:right w:val="nil"/>
            </w:tcBorders>
            <w:shd w:val="clear" w:color="auto" w:fill="auto"/>
            <w:noWrap/>
            <w:vAlign w:val="bottom"/>
            <w:hideMark/>
          </w:tcPr>
          <w:p w14:paraId="20AB38CE" w14:textId="77777777" w:rsidR="00755681" w:rsidRPr="00755681" w:rsidRDefault="00755681" w:rsidP="00755681">
            <w:pPr>
              <w:spacing w:after="0" w:line="240" w:lineRule="auto"/>
              <w:rPr>
                <w:rFonts w:ascii="Arial" w:eastAsia="Times New Roman" w:hAnsi="Arial" w:cs="Arial"/>
                <w:szCs w:val="22"/>
                <w:lang w:val="fr-FR" w:eastAsia="fr-FR" w:bidi="ar-SA"/>
              </w:rPr>
            </w:pPr>
            <w:proofErr w:type="spellStart"/>
            <w:r w:rsidRPr="00755681">
              <w:rPr>
                <w:rFonts w:ascii="Arial" w:eastAsia="Times New Roman" w:hAnsi="Arial" w:cs="Arial"/>
                <w:szCs w:val="22"/>
                <w:lang w:val="fr-FR" w:eastAsia="fr-FR" w:bidi="ar-SA"/>
              </w:rPr>
              <w:t>Bytedance</w:t>
            </w:r>
            <w:proofErr w:type="spellEnd"/>
            <w:r w:rsidRPr="00755681">
              <w:rPr>
                <w:rFonts w:ascii="Arial" w:eastAsia="Times New Roman" w:hAnsi="Arial" w:cs="Arial"/>
                <w:szCs w:val="22"/>
                <w:lang w:val="fr-FR" w:eastAsia="fr-FR" w:bidi="ar-SA"/>
              </w:rPr>
              <w:t xml:space="preserve">- </w:t>
            </w:r>
            <w:proofErr w:type="spellStart"/>
            <w:r w:rsidRPr="00755681">
              <w:rPr>
                <w:rFonts w:ascii="Arial" w:eastAsia="Times New Roman" w:hAnsi="Arial" w:cs="Arial"/>
                <w:szCs w:val="22"/>
                <w:lang w:val="fr-FR" w:eastAsia="fr-FR" w:bidi="ar-SA"/>
              </w:rPr>
              <w:t>Dejun</w:t>
            </w:r>
            <w:proofErr w:type="spellEnd"/>
            <w:r w:rsidRPr="00755681">
              <w:rPr>
                <w:rFonts w:ascii="Arial" w:eastAsia="Times New Roman" w:hAnsi="Arial" w:cs="Arial"/>
                <w:szCs w:val="22"/>
                <w:lang w:val="fr-FR" w:eastAsia="fr-FR" w:bidi="ar-SA"/>
              </w:rPr>
              <w:t xml:space="preserve"> Zhang</w:t>
            </w:r>
          </w:p>
        </w:tc>
      </w:tr>
      <w:tr w:rsidR="00755681" w:rsidRPr="00755681" w14:paraId="66AB1787" w14:textId="77777777" w:rsidTr="00755681">
        <w:trPr>
          <w:trHeight w:val="255"/>
        </w:trPr>
        <w:tc>
          <w:tcPr>
            <w:tcW w:w="6237" w:type="dxa"/>
            <w:tcBorders>
              <w:top w:val="nil"/>
              <w:left w:val="nil"/>
              <w:bottom w:val="nil"/>
              <w:right w:val="nil"/>
            </w:tcBorders>
            <w:shd w:val="clear" w:color="auto" w:fill="auto"/>
            <w:noWrap/>
            <w:vAlign w:val="bottom"/>
            <w:hideMark/>
          </w:tcPr>
          <w:p w14:paraId="576F5F62"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 xml:space="preserve">Dolby - Brian Lee </w:t>
            </w:r>
          </w:p>
        </w:tc>
      </w:tr>
      <w:tr w:rsidR="00755681" w:rsidRPr="00755681" w14:paraId="7854F669" w14:textId="77777777" w:rsidTr="00755681">
        <w:trPr>
          <w:trHeight w:val="255"/>
        </w:trPr>
        <w:tc>
          <w:tcPr>
            <w:tcW w:w="6237" w:type="dxa"/>
            <w:tcBorders>
              <w:top w:val="nil"/>
              <w:left w:val="nil"/>
              <w:bottom w:val="nil"/>
              <w:right w:val="nil"/>
            </w:tcBorders>
            <w:shd w:val="clear" w:color="auto" w:fill="auto"/>
            <w:noWrap/>
            <w:vAlign w:val="bottom"/>
            <w:hideMark/>
          </w:tcPr>
          <w:p w14:paraId="4CB28995"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Dolby - Stefan Bruhn</w:t>
            </w:r>
          </w:p>
        </w:tc>
      </w:tr>
      <w:tr w:rsidR="00755681" w:rsidRPr="00755681" w14:paraId="7797708F" w14:textId="77777777" w:rsidTr="00755681">
        <w:trPr>
          <w:trHeight w:val="255"/>
        </w:trPr>
        <w:tc>
          <w:tcPr>
            <w:tcW w:w="6237" w:type="dxa"/>
            <w:tcBorders>
              <w:top w:val="nil"/>
              <w:left w:val="nil"/>
              <w:bottom w:val="nil"/>
              <w:right w:val="nil"/>
            </w:tcBorders>
            <w:shd w:val="clear" w:color="auto" w:fill="auto"/>
            <w:noWrap/>
            <w:vAlign w:val="bottom"/>
            <w:hideMark/>
          </w:tcPr>
          <w:p w14:paraId="6E7E1FD0"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 xml:space="preserve">Ericsson - Tomas </w:t>
            </w:r>
            <w:proofErr w:type="spellStart"/>
            <w:r w:rsidRPr="00755681">
              <w:rPr>
                <w:rFonts w:ascii="Arial" w:eastAsia="Times New Roman" w:hAnsi="Arial" w:cs="Arial"/>
                <w:szCs w:val="22"/>
                <w:lang w:val="fr-FR" w:eastAsia="fr-FR" w:bidi="ar-SA"/>
              </w:rPr>
              <w:t>Toftgard</w:t>
            </w:r>
            <w:proofErr w:type="spellEnd"/>
          </w:p>
        </w:tc>
      </w:tr>
      <w:tr w:rsidR="00755681" w:rsidRPr="00755681" w14:paraId="575A0616" w14:textId="77777777" w:rsidTr="00755681">
        <w:trPr>
          <w:trHeight w:val="255"/>
        </w:trPr>
        <w:tc>
          <w:tcPr>
            <w:tcW w:w="6237" w:type="dxa"/>
            <w:tcBorders>
              <w:top w:val="nil"/>
              <w:left w:val="nil"/>
              <w:bottom w:val="nil"/>
              <w:right w:val="nil"/>
            </w:tcBorders>
            <w:shd w:val="clear" w:color="auto" w:fill="auto"/>
            <w:noWrap/>
            <w:vAlign w:val="bottom"/>
            <w:hideMark/>
          </w:tcPr>
          <w:p w14:paraId="07C623DA"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Fraunhofer IIS - Markus Multrus</w:t>
            </w:r>
          </w:p>
        </w:tc>
      </w:tr>
      <w:tr w:rsidR="00755681" w:rsidRPr="00755681" w14:paraId="5BAD83A9" w14:textId="77777777" w:rsidTr="00755681">
        <w:trPr>
          <w:trHeight w:val="255"/>
        </w:trPr>
        <w:tc>
          <w:tcPr>
            <w:tcW w:w="6237" w:type="dxa"/>
            <w:tcBorders>
              <w:top w:val="nil"/>
              <w:left w:val="nil"/>
              <w:bottom w:val="nil"/>
              <w:right w:val="nil"/>
            </w:tcBorders>
            <w:shd w:val="clear" w:color="auto" w:fill="auto"/>
            <w:noWrap/>
            <w:vAlign w:val="bottom"/>
            <w:hideMark/>
          </w:tcPr>
          <w:p w14:paraId="33A8540F"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Fraunhofer IIS - Stefan Döhla</w:t>
            </w:r>
          </w:p>
        </w:tc>
      </w:tr>
      <w:tr w:rsidR="00755681" w:rsidRPr="00755681" w14:paraId="7869375E" w14:textId="77777777" w:rsidTr="00755681">
        <w:trPr>
          <w:trHeight w:val="255"/>
        </w:trPr>
        <w:tc>
          <w:tcPr>
            <w:tcW w:w="6237" w:type="dxa"/>
            <w:tcBorders>
              <w:top w:val="nil"/>
              <w:left w:val="nil"/>
              <w:bottom w:val="nil"/>
              <w:right w:val="nil"/>
            </w:tcBorders>
            <w:shd w:val="clear" w:color="auto" w:fill="auto"/>
            <w:noWrap/>
            <w:vAlign w:val="bottom"/>
            <w:hideMark/>
          </w:tcPr>
          <w:p w14:paraId="2AA0DDC9"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HEAD acoustics - Jan Reimes</w:t>
            </w:r>
          </w:p>
        </w:tc>
      </w:tr>
      <w:tr w:rsidR="00755681" w:rsidRPr="00755681" w14:paraId="36BAC611" w14:textId="77777777" w:rsidTr="00755681">
        <w:trPr>
          <w:trHeight w:val="255"/>
        </w:trPr>
        <w:tc>
          <w:tcPr>
            <w:tcW w:w="6237" w:type="dxa"/>
            <w:tcBorders>
              <w:top w:val="nil"/>
              <w:left w:val="nil"/>
              <w:bottom w:val="nil"/>
              <w:right w:val="nil"/>
            </w:tcBorders>
            <w:shd w:val="clear" w:color="auto" w:fill="auto"/>
            <w:noWrap/>
            <w:vAlign w:val="bottom"/>
            <w:hideMark/>
          </w:tcPr>
          <w:p w14:paraId="777DF8B2"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 xml:space="preserve">Huawei - </w:t>
            </w:r>
            <w:proofErr w:type="spellStart"/>
            <w:r w:rsidRPr="00755681">
              <w:rPr>
                <w:rFonts w:ascii="Arial" w:eastAsia="Times New Roman" w:hAnsi="Arial" w:cs="Arial"/>
                <w:szCs w:val="22"/>
                <w:lang w:val="fr-FR" w:eastAsia="fr-FR" w:bidi="ar-SA"/>
              </w:rPr>
              <w:t>Elfed</w:t>
            </w:r>
            <w:proofErr w:type="spellEnd"/>
            <w:r w:rsidRPr="00755681">
              <w:rPr>
                <w:rFonts w:ascii="Arial" w:eastAsia="Times New Roman" w:hAnsi="Arial" w:cs="Arial"/>
                <w:szCs w:val="22"/>
                <w:lang w:val="fr-FR" w:eastAsia="fr-FR" w:bidi="ar-SA"/>
              </w:rPr>
              <w:t xml:space="preserve"> Howells</w:t>
            </w:r>
          </w:p>
        </w:tc>
      </w:tr>
      <w:tr w:rsidR="00755681" w:rsidRPr="00755681" w14:paraId="4DDC834D" w14:textId="77777777" w:rsidTr="00755681">
        <w:trPr>
          <w:trHeight w:val="255"/>
        </w:trPr>
        <w:tc>
          <w:tcPr>
            <w:tcW w:w="6237" w:type="dxa"/>
            <w:tcBorders>
              <w:top w:val="nil"/>
              <w:left w:val="nil"/>
              <w:bottom w:val="nil"/>
              <w:right w:val="nil"/>
            </w:tcBorders>
            <w:shd w:val="clear" w:color="auto" w:fill="auto"/>
            <w:noWrap/>
            <w:vAlign w:val="bottom"/>
            <w:hideMark/>
          </w:tcPr>
          <w:p w14:paraId="364D4854"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Huawei - Huan-yu SU</w:t>
            </w:r>
          </w:p>
        </w:tc>
      </w:tr>
      <w:tr w:rsidR="00755681" w:rsidRPr="001D451E" w14:paraId="6D0CE74D" w14:textId="77777777" w:rsidTr="00755681">
        <w:trPr>
          <w:trHeight w:val="255"/>
        </w:trPr>
        <w:tc>
          <w:tcPr>
            <w:tcW w:w="6237" w:type="dxa"/>
            <w:tcBorders>
              <w:top w:val="nil"/>
              <w:left w:val="nil"/>
              <w:bottom w:val="nil"/>
              <w:right w:val="nil"/>
            </w:tcBorders>
            <w:shd w:val="clear" w:color="auto" w:fill="auto"/>
            <w:noWrap/>
            <w:vAlign w:val="bottom"/>
            <w:hideMark/>
          </w:tcPr>
          <w:p w14:paraId="6AC04466"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 xml:space="preserve">Huawei Technologies </w:t>
            </w:r>
            <w:proofErr w:type="spellStart"/>
            <w:r w:rsidRPr="00755681">
              <w:rPr>
                <w:rFonts w:ascii="Arial" w:eastAsia="Times New Roman" w:hAnsi="Arial" w:cs="Arial"/>
                <w:szCs w:val="22"/>
                <w:lang w:val="fr-FR" w:eastAsia="fr-FR" w:bidi="ar-SA"/>
              </w:rPr>
              <w:t>Finland</w:t>
            </w:r>
            <w:proofErr w:type="spellEnd"/>
            <w:r w:rsidRPr="00755681">
              <w:rPr>
                <w:rFonts w:ascii="Arial" w:eastAsia="Times New Roman" w:hAnsi="Arial" w:cs="Arial"/>
                <w:szCs w:val="22"/>
                <w:lang w:val="fr-FR" w:eastAsia="fr-FR" w:bidi="ar-SA"/>
              </w:rPr>
              <w:t xml:space="preserve"> - Antero Tossavainen</w:t>
            </w:r>
          </w:p>
        </w:tc>
      </w:tr>
      <w:tr w:rsidR="00755681" w:rsidRPr="00755681" w14:paraId="13A7EDCF" w14:textId="77777777" w:rsidTr="00755681">
        <w:trPr>
          <w:trHeight w:val="255"/>
        </w:trPr>
        <w:tc>
          <w:tcPr>
            <w:tcW w:w="6237" w:type="dxa"/>
            <w:tcBorders>
              <w:top w:val="nil"/>
              <w:left w:val="nil"/>
              <w:bottom w:val="nil"/>
              <w:right w:val="nil"/>
            </w:tcBorders>
            <w:shd w:val="clear" w:color="auto" w:fill="auto"/>
            <w:noWrap/>
            <w:vAlign w:val="bottom"/>
            <w:hideMark/>
          </w:tcPr>
          <w:p w14:paraId="2312648B" w14:textId="17BD8559" w:rsidR="00755681" w:rsidRPr="00755681" w:rsidRDefault="00755681" w:rsidP="00755681">
            <w:pPr>
              <w:spacing w:after="0" w:line="240" w:lineRule="auto"/>
              <w:rPr>
                <w:rFonts w:ascii="Arial" w:eastAsia="Times New Roman" w:hAnsi="Arial" w:cs="Arial"/>
                <w:szCs w:val="22"/>
                <w:lang w:val="fr-FR" w:eastAsia="fr-FR" w:bidi="ar-SA"/>
              </w:rPr>
            </w:pPr>
            <w:r>
              <w:rPr>
                <w:rFonts w:ascii="Arial" w:eastAsia="Times New Roman" w:hAnsi="Arial" w:cs="Arial"/>
                <w:szCs w:val="22"/>
                <w:lang w:val="fr-FR" w:eastAsia="fr-FR" w:bidi="ar-SA"/>
              </w:rPr>
              <w:t xml:space="preserve">ETSI MCC - </w:t>
            </w:r>
            <w:r w:rsidRPr="00755681">
              <w:rPr>
                <w:rFonts w:ascii="Arial" w:eastAsia="Times New Roman" w:hAnsi="Arial" w:cs="Arial"/>
                <w:szCs w:val="22"/>
                <w:lang w:val="fr-FR" w:eastAsia="fr-FR" w:bidi="ar-SA"/>
              </w:rPr>
              <w:t>Jayeeta Saha</w:t>
            </w:r>
          </w:p>
        </w:tc>
      </w:tr>
      <w:tr w:rsidR="00755681" w:rsidRPr="00755681" w14:paraId="33448A5B" w14:textId="77777777" w:rsidTr="00755681">
        <w:trPr>
          <w:trHeight w:val="255"/>
        </w:trPr>
        <w:tc>
          <w:tcPr>
            <w:tcW w:w="6237" w:type="dxa"/>
            <w:tcBorders>
              <w:top w:val="nil"/>
              <w:left w:val="nil"/>
              <w:bottom w:val="nil"/>
              <w:right w:val="nil"/>
            </w:tcBorders>
            <w:shd w:val="clear" w:color="auto" w:fill="auto"/>
            <w:noWrap/>
            <w:vAlign w:val="bottom"/>
            <w:hideMark/>
          </w:tcPr>
          <w:p w14:paraId="2C5AD25A"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Nokia - Anssi Rämö</w:t>
            </w:r>
          </w:p>
        </w:tc>
      </w:tr>
      <w:tr w:rsidR="00755681" w:rsidRPr="00755681" w14:paraId="33084DCE" w14:textId="77777777" w:rsidTr="00755681">
        <w:trPr>
          <w:trHeight w:val="255"/>
        </w:trPr>
        <w:tc>
          <w:tcPr>
            <w:tcW w:w="6237" w:type="dxa"/>
            <w:tcBorders>
              <w:top w:val="nil"/>
              <w:left w:val="nil"/>
              <w:bottom w:val="nil"/>
              <w:right w:val="nil"/>
            </w:tcBorders>
            <w:shd w:val="clear" w:color="auto" w:fill="auto"/>
            <w:noWrap/>
            <w:vAlign w:val="bottom"/>
            <w:hideMark/>
          </w:tcPr>
          <w:p w14:paraId="677C9FB8"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Nokia - Lasse Laaksonen</w:t>
            </w:r>
          </w:p>
        </w:tc>
      </w:tr>
      <w:tr w:rsidR="00755681" w:rsidRPr="00755681" w14:paraId="1B997853" w14:textId="77777777" w:rsidTr="00755681">
        <w:trPr>
          <w:trHeight w:val="255"/>
        </w:trPr>
        <w:tc>
          <w:tcPr>
            <w:tcW w:w="6237" w:type="dxa"/>
            <w:tcBorders>
              <w:top w:val="nil"/>
              <w:left w:val="nil"/>
              <w:bottom w:val="nil"/>
              <w:right w:val="nil"/>
            </w:tcBorders>
            <w:shd w:val="clear" w:color="auto" w:fill="auto"/>
            <w:noWrap/>
            <w:vAlign w:val="bottom"/>
            <w:hideMark/>
          </w:tcPr>
          <w:p w14:paraId="609DAA41"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Nokia - Tapani Pihlajakuja</w:t>
            </w:r>
          </w:p>
        </w:tc>
      </w:tr>
      <w:tr w:rsidR="00755681" w:rsidRPr="00755681" w14:paraId="3324D7E8" w14:textId="77777777" w:rsidTr="00755681">
        <w:trPr>
          <w:trHeight w:val="255"/>
        </w:trPr>
        <w:tc>
          <w:tcPr>
            <w:tcW w:w="6237" w:type="dxa"/>
            <w:tcBorders>
              <w:top w:val="nil"/>
              <w:left w:val="nil"/>
              <w:bottom w:val="nil"/>
              <w:right w:val="nil"/>
            </w:tcBorders>
            <w:shd w:val="clear" w:color="auto" w:fill="auto"/>
            <w:noWrap/>
            <w:vAlign w:val="bottom"/>
            <w:hideMark/>
          </w:tcPr>
          <w:p w14:paraId="69A9D387"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 xml:space="preserve">NTT - </w:t>
            </w:r>
            <w:proofErr w:type="spellStart"/>
            <w:r w:rsidRPr="00755681">
              <w:rPr>
                <w:rFonts w:ascii="Arial" w:eastAsia="Times New Roman" w:hAnsi="Arial" w:cs="Arial"/>
                <w:szCs w:val="22"/>
                <w:lang w:val="fr-FR" w:eastAsia="fr-FR" w:bidi="ar-SA"/>
              </w:rPr>
              <w:t>Naotaka</w:t>
            </w:r>
            <w:proofErr w:type="spellEnd"/>
            <w:r w:rsidRPr="00755681">
              <w:rPr>
                <w:rFonts w:ascii="Arial" w:eastAsia="Times New Roman" w:hAnsi="Arial" w:cs="Arial"/>
                <w:szCs w:val="22"/>
                <w:lang w:val="fr-FR" w:eastAsia="fr-FR" w:bidi="ar-SA"/>
              </w:rPr>
              <w:t xml:space="preserve"> MORITA</w:t>
            </w:r>
          </w:p>
        </w:tc>
      </w:tr>
      <w:tr w:rsidR="00755681" w:rsidRPr="00755681" w14:paraId="4EDE9E6D" w14:textId="77777777" w:rsidTr="00755681">
        <w:trPr>
          <w:trHeight w:val="255"/>
        </w:trPr>
        <w:tc>
          <w:tcPr>
            <w:tcW w:w="6237" w:type="dxa"/>
            <w:tcBorders>
              <w:top w:val="nil"/>
              <w:left w:val="nil"/>
              <w:bottom w:val="nil"/>
              <w:right w:val="nil"/>
            </w:tcBorders>
            <w:shd w:val="clear" w:color="auto" w:fill="auto"/>
            <w:noWrap/>
            <w:vAlign w:val="bottom"/>
            <w:hideMark/>
          </w:tcPr>
          <w:p w14:paraId="277BAE68"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NTT - Takehiro Moriya</w:t>
            </w:r>
          </w:p>
        </w:tc>
      </w:tr>
      <w:tr w:rsidR="00755681" w:rsidRPr="00755681" w14:paraId="75244435" w14:textId="77777777" w:rsidTr="00755681">
        <w:trPr>
          <w:trHeight w:val="255"/>
        </w:trPr>
        <w:tc>
          <w:tcPr>
            <w:tcW w:w="6237" w:type="dxa"/>
            <w:tcBorders>
              <w:top w:val="nil"/>
              <w:left w:val="nil"/>
              <w:bottom w:val="nil"/>
              <w:right w:val="nil"/>
            </w:tcBorders>
            <w:shd w:val="clear" w:color="auto" w:fill="auto"/>
            <w:noWrap/>
            <w:vAlign w:val="bottom"/>
            <w:hideMark/>
          </w:tcPr>
          <w:p w14:paraId="4D70A2D9"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OPPO - Dong Wang</w:t>
            </w:r>
          </w:p>
        </w:tc>
      </w:tr>
      <w:tr w:rsidR="00755681" w:rsidRPr="00755681" w14:paraId="07CBBB16" w14:textId="77777777" w:rsidTr="00755681">
        <w:trPr>
          <w:trHeight w:val="255"/>
        </w:trPr>
        <w:tc>
          <w:tcPr>
            <w:tcW w:w="6237" w:type="dxa"/>
            <w:tcBorders>
              <w:top w:val="nil"/>
              <w:left w:val="nil"/>
              <w:bottom w:val="nil"/>
              <w:right w:val="nil"/>
            </w:tcBorders>
            <w:shd w:val="clear" w:color="auto" w:fill="auto"/>
            <w:noWrap/>
            <w:vAlign w:val="bottom"/>
            <w:hideMark/>
          </w:tcPr>
          <w:p w14:paraId="0B599C3E"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OPPO - Minjie Xie</w:t>
            </w:r>
          </w:p>
        </w:tc>
      </w:tr>
      <w:tr w:rsidR="00755681" w:rsidRPr="00755681" w14:paraId="163FE8D5" w14:textId="77777777" w:rsidTr="00755681">
        <w:trPr>
          <w:trHeight w:val="255"/>
        </w:trPr>
        <w:tc>
          <w:tcPr>
            <w:tcW w:w="6237" w:type="dxa"/>
            <w:tcBorders>
              <w:top w:val="nil"/>
              <w:left w:val="nil"/>
              <w:bottom w:val="nil"/>
              <w:right w:val="nil"/>
            </w:tcBorders>
            <w:shd w:val="clear" w:color="auto" w:fill="auto"/>
            <w:noWrap/>
            <w:vAlign w:val="bottom"/>
            <w:hideMark/>
          </w:tcPr>
          <w:p w14:paraId="27EEFBD5"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Orange - Stéphane Ragot</w:t>
            </w:r>
          </w:p>
        </w:tc>
      </w:tr>
      <w:tr w:rsidR="00755681" w:rsidRPr="00755681" w14:paraId="5951C576" w14:textId="77777777" w:rsidTr="00755681">
        <w:trPr>
          <w:trHeight w:val="255"/>
        </w:trPr>
        <w:tc>
          <w:tcPr>
            <w:tcW w:w="6237" w:type="dxa"/>
            <w:tcBorders>
              <w:top w:val="nil"/>
              <w:left w:val="nil"/>
              <w:bottom w:val="nil"/>
              <w:right w:val="nil"/>
            </w:tcBorders>
            <w:shd w:val="clear" w:color="auto" w:fill="auto"/>
            <w:noWrap/>
            <w:vAlign w:val="bottom"/>
            <w:hideMark/>
          </w:tcPr>
          <w:p w14:paraId="2CD3EDAD"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Panasonic - Hiroyuki EHARA</w:t>
            </w:r>
          </w:p>
        </w:tc>
      </w:tr>
      <w:tr w:rsidR="00755681" w:rsidRPr="00755681" w14:paraId="794D5853" w14:textId="77777777" w:rsidTr="00755681">
        <w:trPr>
          <w:trHeight w:val="255"/>
        </w:trPr>
        <w:tc>
          <w:tcPr>
            <w:tcW w:w="6237" w:type="dxa"/>
            <w:tcBorders>
              <w:top w:val="nil"/>
              <w:left w:val="nil"/>
              <w:bottom w:val="nil"/>
              <w:right w:val="nil"/>
            </w:tcBorders>
            <w:shd w:val="clear" w:color="auto" w:fill="auto"/>
            <w:noWrap/>
            <w:vAlign w:val="bottom"/>
            <w:hideMark/>
          </w:tcPr>
          <w:p w14:paraId="311121E0"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Philips - Frans de Bont</w:t>
            </w:r>
          </w:p>
        </w:tc>
      </w:tr>
      <w:tr w:rsidR="00755681" w:rsidRPr="00755681" w14:paraId="3B454A63" w14:textId="77777777" w:rsidTr="00755681">
        <w:trPr>
          <w:trHeight w:val="255"/>
        </w:trPr>
        <w:tc>
          <w:tcPr>
            <w:tcW w:w="6237" w:type="dxa"/>
            <w:tcBorders>
              <w:top w:val="nil"/>
              <w:left w:val="nil"/>
              <w:bottom w:val="nil"/>
              <w:right w:val="nil"/>
            </w:tcBorders>
            <w:shd w:val="clear" w:color="auto" w:fill="auto"/>
            <w:noWrap/>
            <w:vAlign w:val="bottom"/>
            <w:hideMark/>
          </w:tcPr>
          <w:p w14:paraId="27427312"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Philips - Marek Szczerba</w:t>
            </w:r>
          </w:p>
        </w:tc>
      </w:tr>
      <w:tr w:rsidR="00755681" w:rsidRPr="00755681" w14:paraId="772EFE27" w14:textId="77777777" w:rsidTr="00755681">
        <w:trPr>
          <w:trHeight w:val="255"/>
        </w:trPr>
        <w:tc>
          <w:tcPr>
            <w:tcW w:w="6237" w:type="dxa"/>
            <w:tcBorders>
              <w:top w:val="nil"/>
              <w:left w:val="nil"/>
              <w:bottom w:val="nil"/>
              <w:right w:val="nil"/>
            </w:tcBorders>
            <w:shd w:val="clear" w:color="auto" w:fill="auto"/>
            <w:noWrap/>
            <w:vAlign w:val="bottom"/>
            <w:hideMark/>
          </w:tcPr>
          <w:p w14:paraId="6C43916D"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Qualcomm - Andre Schevciw</w:t>
            </w:r>
          </w:p>
        </w:tc>
      </w:tr>
      <w:tr w:rsidR="00755681" w:rsidRPr="00755681" w14:paraId="01B7538F" w14:textId="77777777" w:rsidTr="00755681">
        <w:trPr>
          <w:trHeight w:val="255"/>
        </w:trPr>
        <w:tc>
          <w:tcPr>
            <w:tcW w:w="6237" w:type="dxa"/>
            <w:tcBorders>
              <w:top w:val="nil"/>
              <w:left w:val="nil"/>
              <w:bottom w:val="nil"/>
              <w:right w:val="nil"/>
            </w:tcBorders>
            <w:shd w:val="clear" w:color="auto" w:fill="auto"/>
            <w:noWrap/>
            <w:vAlign w:val="bottom"/>
            <w:hideMark/>
          </w:tcPr>
          <w:p w14:paraId="60D90C3C"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Qualcomm - Imre Varga</w:t>
            </w:r>
          </w:p>
        </w:tc>
      </w:tr>
      <w:tr w:rsidR="00755681" w:rsidRPr="00755681" w14:paraId="2694A448" w14:textId="77777777" w:rsidTr="00755681">
        <w:trPr>
          <w:trHeight w:val="255"/>
        </w:trPr>
        <w:tc>
          <w:tcPr>
            <w:tcW w:w="6237" w:type="dxa"/>
            <w:tcBorders>
              <w:top w:val="nil"/>
              <w:left w:val="nil"/>
              <w:bottom w:val="nil"/>
              <w:right w:val="nil"/>
            </w:tcBorders>
            <w:shd w:val="clear" w:color="auto" w:fill="auto"/>
            <w:noWrap/>
            <w:vAlign w:val="bottom"/>
            <w:hideMark/>
          </w:tcPr>
          <w:p w14:paraId="710D4ECB"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 xml:space="preserve">Qualcomm - Thomas </w:t>
            </w:r>
            <w:proofErr w:type="spellStart"/>
            <w:r w:rsidRPr="00755681">
              <w:rPr>
                <w:rFonts w:ascii="Arial" w:eastAsia="Times New Roman" w:hAnsi="Arial" w:cs="Arial"/>
                <w:szCs w:val="22"/>
                <w:lang w:val="fr-FR" w:eastAsia="fr-FR" w:bidi="ar-SA"/>
              </w:rPr>
              <w:t>Stockhammer</w:t>
            </w:r>
            <w:proofErr w:type="spellEnd"/>
          </w:p>
        </w:tc>
      </w:tr>
      <w:tr w:rsidR="00755681" w:rsidRPr="00755681" w14:paraId="55A4E743" w14:textId="77777777" w:rsidTr="00755681">
        <w:trPr>
          <w:trHeight w:val="255"/>
        </w:trPr>
        <w:tc>
          <w:tcPr>
            <w:tcW w:w="6237" w:type="dxa"/>
            <w:tcBorders>
              <w:top w:val="nil"/>
              <w:left w:val="nil"/>
              <w:bottom w:val="nil"/>
              <w:right w:val="nil"/>
            </w:tcBorders>
            <w:shd w:val="clear" w:color="auto" w:fill="auto"/>
            <w:noWrap/>
            <w:vAlign w:val="bottom"/>
            <w:hideMark/>
          </w:tcPr>
          <w:p w14:paraId="2F6F232B"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Samsung - Ryan Lee</w:t>
            </w:r>
          </w:p>
        </w:tc>
      </w:tr>
      <w:tr w:rsidR="00755681" w:rsidRPr="00755681" w14:paraId="2D667337" w14:textId="77777777" w:rsidTr="00755681">
        <w:trPr>
          <w:trHeight w:val="255"/>
        </w:trPr>
        <w:tc>
          <w:tcPr>
            <w:tcW w:w="6237" w:type="dxa"/>
            <w:tcBorders>
              <w:top w:val="nil"/>
              <w:left w:val="nil"/>
              <w:bottom w:val="nil"/>
              <w:right w:val="nil"/>
            </w:tcBorders>
            <w:shd w:val="clear" w:color="auto" w:fill="auto"/>
            <w:noWrap/>
            <w:vAlign w:val="bottom"/>
            <w:hideMark/>
          </w:tcPr>
          <w:p w14:paraId="3248C97C" w14:textId="77777777" w:rsidR="00755681" w:rsidRPr="00755681" w:rsidRDefault="00755681" w:rsidP="00755681">
            <w:pPr>
              <w:spacing w:after="0" w:line="240" w:lineRule="auto"/>
              <w:rPr>
                <w:rFonts w:ascii="Arial" w:eastAsia="Times New Roman" w:hAnsi="Arial" w:cs="Arial"/>
                <w:szCs w:val="22"/>
                <w:lang w:val="fr-FR" w:eastAsia="fr-FR" w:bidi="ar-SA"/>
              </w:rPr>
            </w:pPr>
            <w:proofErr w:type="spellStart"/>
            <w:r w:rsidRPr="00755681">
              <w:rPr>
                <w:rFonts w:ascii="Arial" w:eastAsia="Times New Roman" w:hAnsi="Arial" w:cs="Arial"/>
                <w:szCs w:val="22"/>
                <w:lang w:val="fr-FR" w:eastAsia="fr-FR" w:bidi="ar-SA"/>
              </w:rPr>
              <w:t>Tencent</w:t>
            </w:r>
            <w:proofErr w:type="spellEnd"/>
            <w:r w:rsidRPr="00755681">
              <w:rPr>
                <w:rFonts w:ascii="Arial" w:eastAsia="Times New Roman" w:hAnsi="Arial" w:cs="Arial"/>
                <w:szCs w:val="22"/>
                <w:lang w:val="fr-FR" w:eastAsia="fr-FR" w:bidi="ar-SA"/>
              </w:rPr>
              <w:t xml:space="preserve"> - Gilles Teniou</w:t>
            </w:r>
          </w:p>
        </w:tc>
      </w:tr>
      <w:tr w:rsidR="00755681" w:rsidRPr="00755681" w14:paraId="23B76817" w14:textId="77777777" w:rsidTr="00755681">
        <w:trPr>
          <w:trHeight w:val="255"/>
        </w:trPr>
        <w:tc>
          <w:tcPr>
            <w:tcW w:w="6237" w:type="dxa"/>
            <w:tcBorders>
              <w:top w:val="nil"/>
              <w:left w:val="nil"/>
              <w:bottom w:val="nil"/>
              <w:right w:val="nil"/>
            </w:tcBorders>
            <w:shd w:val="clear" w:color="auto" w:fill="auto"/>
            <w:noWrap/>
            <w:vAlign w:val="bottom"/>
            <w:hideMark/>
          </w:tcPr>
          <w:p w14:paraId="4E5EBE4D"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VoiceAge - Milan Jelinek</w:t>
            </w:r>
          </w:p>
        </w:tc>
      </w:tr>
      <w:tr w:rsidR="00755681" w:rsidRPr="00755681" w14:paraId="63D1ADB3" w14:textId="77777777" w:rsidTr="00755681">
        <w:trPr>
          <w:trHeight w:val="255"/>
        </w:trPr>
        <w:tc>
          <w:tcPr>
            <w:tcW w:w="6237" w:type="dxa"/>
            <w:tcBorders>
              <w:top w:val="nil"/>
              <w:left w:val="nil"/>
              <w:bottom w:val="nil"/>
              <w:right w:val="nil"/>
            </w:tcBorders>
            <w:shd w:val="clear" w:color="auto" w:fill="auto"/>
            <w:noWrap/>
            <w:vAlign w:val="bottom"/>
            <w:hideMark/>
          </w:tcPr>
          <w:p w14:paraId="4E210535"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 xml:space="preserve">Xiaomi - </w:t>
            </w:r>
            <w:proofErr w:type="spellStart"/>
            <w:r w:rsidRPr="00755681">
              <w:rPr>
                <w:rFonts w:ascii="Arial" w:eastAsia="Times New Roman" w:hAnsi="Arial" w:cs="Arial"/>
                <w:szCs w:val="22"/>
                <w:lang w:val="fr-FR" w:eastAsia="fr-FR" w:bidi="ar-SA"/>
              </w:rPr>
              <w:t>Hanyu</w:t>
            </w:r>
            <w:proofErr w:type="spellEnd"/>
            <w:r w:rsidRPr="00755681">
              <w:rPr>
                <w:rFonts w:ascii="Arial" w:eastAsia="Times New Roman" w:hAnsi="Arial" w:cs="Arial"/>
                <w:szCs w:val="22"/>
                <w:lang w:val="fr-FR" w:eastAsia="fr-FR" w:bidi="ar-SA"/>
              </w:rPr>
              <w:t xml:space="preserve"> Liu</w:t>
            </w:r>
          </w:p>
        </w:tc>
      </w:tr>
      <w:tr w:rsidR="00755681" w:rsidRPr="00755681" w14:paraId="1E310807" w14:textId="77777777" w:rsidTr="00755681">
        <w:trPr>
          <w:trHeight w:val="255"/>
        </w:trPr>
        <w:tc>
          <w:tcPr>
            <w:tcW w:w="6237" w:type="dxa"/>
            <w:tcBorders>
              <w:top w:val="nil"/>
              <w:left w:val="nil"/>
              <w:bottom w:val="nil"/>
              <w:right w:val="nil"/>
            </w:tcBorders>
            <w:shd w:val="clear" w:color="auto" w:fill="auto"/>
            <w:noWrap/>
            <w:vAlign w:val="bottom"/>
            <w:hideMark/>
          </w:tcPr>
          <w:p w14:paraId="7E0197FF" w14:textId="77777777" w:rsidR="00755681" w:rsidRPr="00755681" w:rsidRDefault="00755681" w:rsidP="00755681">
            <w:pPr>
              <w:spacing w:after="0" w:line="240" w:lineRule="auto"/>
              <w:rPr>
                <w:rFonts w:ascii="Arial" w:eastAsia="Times New Roman" w:hAnsi="Arial" w:cs="Arial"/>
                <w:szCs w:val="22"/>
                <w:lang w:val="fr-FR" w:eastAsia="fr-FR" w:bidi="ar-SA"/>
              </w:rPr>
            </w:pPr>
            <w:r w:rsidRPr="00755681">
              <w:rPr>
                <w:rFonts w:ascii="Arial" w:eastAsia="Times New Roman" w:hAnsi="Arial" w:cs="Arial"/>
                <w:szCs w:val="22"/>
                <w:lang w:val="fr-FR" w:eastAsia="fr-FR" w:bidi="ar-SA"/>
              </w:rPr>
              <w:t>Xiaomi-Wang Bin</w:t>
            </w:r>
          </w:p>
        </w:tc>
      </w:tr>
    </w:tbl>
    <w:p w14:paraId="5EB72E8A" w14:textId="03246FA2" w:rsidR="13788373" w:rsidRDefault="13788373" w:rsidP="13788373">
      <w:pPr>
        <w:rPr>
          <w:rFonts w:ascii="Segoe UI" w:eastAsia="Segoe UI" w:hAnsi="Segoe UI" w:cs="Segoe UI"/>
          <w:color w:val="000000" w:themeColor="text1"/>
          <w:szCs w:val="22"/>
        </w:rPr>
      </w:pPr>
      <w:r>
        <w:br/>
      </w:r>
    </w:p>
    <w:p w14:paraId="3B1FD30F" w14:textId="1ABB6AC0" w:rsidR="13788373" w:rsidRDefault="13788373" w:rsidP="13788373">
      <w:pPr>
        <w:rPr>
          <w:rFonts w:ascii="Arial" w:eastAsia="Arial" w:hAnsi="Arial" w:cs="Arial"/>
          <w:color w:val="000000" w:themeColor="text1"/>
          <w:sz w:val="52"/>
          <w:szCs w:val="52"/>
        </w:rPr>
      </w:pPr>
    </w:p>
    <w:p w14:paraId="7DC32953" w14:textId="6379BADA" w:rsidR="13788373" w:rsidRDefault="13788373" w:rsidP="13788373">
      <w:pPr>
        <w:rPr>
          <w:rFonts w:ascii="Calibri" w:eastAsia="Calibri" w:hAnsi="Calibri" w:cs="Calibri"/>
          <w:color w:val="000000" w:themeColor="text1"/>
          <w:szCs w:val="22"/>
        </w:rPr>
      </w:pPr>
      <w:r>
        <w:br w:type="page"/>
      </w:r>
    </w:p>
    <w:p w14:paraId="4E9FDB6A" w14:textId="76F22AC9" w:rsidR="13788373" w:rsidRDefault="13788373" w:rsidP="13788373">
      <w:pPr>
        <w:jc w:val="both"/>
        <w:rPr>
          <w:rFonts w:ascii="Arial" w:eastAsia="Arial" w:hAnsi="Arial" w:cs="Arial"/>
          <w:color w:val="000000" w:themeColor="text1"/>
          <w:sz w:val="36"/>
          <w:szCs w:val="36"/>
        </w:rPr>
      </w:pPr>
      <w:r w:rsidRPr="13788373">
        <w:rPr>
          <w:rFonts w:ascii="Arial" w:eastAsia="Arial" w:hAnsi="Arial" w:cs="Arial"/>
          <w:b/>
          <w:bCs/>
          <w:color w:val="000000" w:themeColor="text1"/>
          <w:sz w:val="36"/>
          <w:szCs w:val="36"/>
        </w:rPr>
        <w:lastRenderedPageBreak/>
        <w:t>Annex C</w:t>
      </w:r>
      <w:r w:rsidRPr="13788373">
        <w:rPr>
          <w:rFonts w:ascii="Arial" w:eastAsia="Arial" w:hAnsi="Arial" w:cs="Arial"/>
          <w:color w:val="000000" w:themeColor="text1"/>
          <w:sz w:val="36"/>
          <w:szCs w:val="36"/>
          <w:lang w:val="de"/>
        </w:rPr>
        <w:t xml:space="preserve"> </w:t>
      </w:r>
    </w:p>
    <w:p w14:paraId="2C028756" w14:textId="5CD9F4A0" w:rsidR="13788373" w:rsidRDefault="13788373" w:rsidP="13788373">
      <w:pPr>
        <w:rPr>
          <w:rFonts w:ascii="Arial" w:eastAsia="Arial" w:hAnsi="Arial" w:cs="Arial"/>
          <w:color w:val="000000" w:themeColor="text1"/>
          <w:sz w:val="28"/>
        </w:rPr>
      </w:pPr>
      <w:r w:rsidRPr="13788373">
        <w:rPr>
          <w:rFonts w:ascii="Arial" w:eastAsia="Arial" w:hAnsi="Arial" w:cs="Arial"/>
          <w:color w:val="000000" w:themeColor="text1"/>
          <w:sz w:val="28"/>
        </w:rPr>
        <w:t>Document status</w:t>
      </w:r>
    </w:p>
    <w:p w14:paraId="1DC94C87" w14:textId="37388F21" w:rsidR="13788373" w:rsidRDefault="13788373" w:rsidP="13788373">
      <w:pPr>
        <w:rPr>
          <w:rFonts w:ascii="Arial" w:eastAsia="Arial" w:hAnsi="Arial" w:cs="Arial"/>
          <w:color w:val="000000" w:themeColor="text1"/>
          <w:sz w:val="28"/>
        </w:rPr>
      </w:pPr>
    </w:p>
    <w:p w14:paraId="36FA77CE" w14:textId="0C97A20B" w:rsidR="13788373" w:rsidRDefault="13788373" w:rsidP="13788373">
      <w:pPr>
        <w:spacing w:line="276" w:lineRule="auto"/>
        <w:jc w:val="both"/>
        <w:rPr>
          <w:rFonts w:ascii="Arial" w:eastAsia="Arial" w:hAnsi="Arial" w:cs="Arial"/>
          <w:color w:val="000000" w:themeColor="text1"/>
          <w:szCs w:val="22"/>
        </w:rPr>
      </w:pPr>
      <w:r w:rsidRPr="13788373">
        <w:rPr>
          <w:rFonts w:ascii="Arial" w:eastAsia="Arial" w:hAnsi="Arial" w:cs="Arial"/>
          <w:b/>
          <w:bCs/>
          <w:color w:val="000000" w:themeColor="text1"/>
          <w:szCs w:val="22"/>
          <w:lang w:val="en"/>
        </w:rPr>
        <w:t>C.1 Agreed documents (to be presented to SA4 plenary)</w:t>
      </w:r>
    </w:p>
    <w:tbl>
      <w:tblPr>
        <w:tblW w:w="0" w:type="auto"/>
        <w:tblLayout w:type="fixed"/>
        <w:tblLook w:val="04A0" w:firstRow="1" w:lastRow="0" w:firstColumn="1" w:lastColumn="0" w:noHBand="0" w:noVBand="1"/>
      </w:tblPr>
      <w:tblGrid>
        <w:gridCol w:w="1260"/>
        <w:gridCol w:w="3375"/>
        <w:gridCol w:w="1995"/>
        <w:gridCol w:w="855"/>
        <w:gridCol w:w="1500"/>
      </w:tblGrid>
      <w:tr w:rsidR="13788373" w14:paraId="3B2D0FA2"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81E044" w14:textId="2DDD73E7" w:rsidR="13788373" w:rsidRDefault="13788373" w:rsidP="13788373">
            <w:r w:rsidRPr="13788373">
              <w:rPr>
                <w:rFonts w:ascii="Arial" w:eastAsia="Arial" w:hAnsi="Arial" w:cs="Arial"/>
                <w:sz w:val="16"/>
                <w:szCs w:val="16"/>
                <w:lang w:val="en"/>
              </w:rPr>
              <w:t>Tdoc</w:t>
            </w:r>
            <w:r w:rsidRPr="13788373">
              <w:rPr>
                <w:rFonts w:ascii="Arial" w:eastAsia="Arial" w:hAnsi="Arial" w:cs="Arial"/>
                <w:color w:val="000000" w:themeColor="text1"/>
                <w:sz w:val="16"/>
                <w:szCs w:val="16"/>
                <w:lang w:val="en-US"/>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F23880" w14:textId="4D75641D" w:rsidR="13788373" w:rsidRDefault="13788373" w:rsidP="13788373">
            <w:r w:rsidRPr="13788373">
              <w:rPr>
                <w:rFonts w:ascii="Arial" w:eastAsia="Arial" w:hAnsi="Arial" w:cs="Arial"/>
                <w:color w:val="000000" w:themeColor="text1"/>
                <w:sz w:val="16"/>
                <w:szCs w:val="16"/>
                <w:lang w:val="en"/>
              </w:rPr>
              <w:t>Title</w:t>
            </w:r>
            <w:r w:rsidRPr="13788373">
              <w:rPr>
                <w:rFonts w:ascii="Arial" w:eastAsia="Arial" w:hAnsi="Arial" w:cs="Arial"/>
                <w:color w:val="000000" w:themeColor="text1"/>
                <w:sz w:val="16"/>
                <w:szCs w:val="16"/>
                <w:lang w:val="en-US"/>
              </w:rPr>
              <w:t xml:space="preserve"> </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43AA06" w14:textId="00874B66" w:rsidR="13788373" w:rsidRDefault="13788373" w:rsidP="13788373">
            <w:r w:rsidRPr="13788373">
              <w:rPr>
                <w:rFonts w:ascii="Arial" w:eastAsia="Arial" w:hAnsi="Arial" w:cs="Arial"/>
                <w:color w:val="000000" w:themeColor="text1"/>
                <w:sz w:val="16"/>
                <w:szCs w:val="16"/>
                <w:lang w:val="en"/>
              </w:rPr>
              <w:t>Source(s)</w:t>
            </w:r>
            <w:r w:rsidRPr="13788373">
              <w:rPr>
                <w:rFonts w:ascii="Arial" w:eastAsia="Arial" w:hAnsi="Arial" w:cs="Arial"/>
                <w:color w:val="000000" w:themeColor="text1"/>
                <w:sz w:val="16"/>
                <w:szCs w:val="16"/>
                <w:lang w:val="en-US"/>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E6967A" w14:textId="77249A93" w:rsidR="13788373" w:rsidRDefault="13788373" w:rsidP="13788373">
            <w:pPr>
              <w:jc w:val="center"/>
            </w:pPr>
            <w:r w:rsidRPr="13788373">
              <w:rPr>
                <w:rFonts w:ascii="Arial" w:eastAsia="Arial" w:hAnsi="Arial" w:cs="Arial"/>
                <w:color w:val="000000" w:themeColor="text1"/>
                <w:sz w:val="16"/>
                <w:szCs w:val="16"/>
                <w:lang w:val="en"/>
              </w:rPr>
              <w:t>Agenda Item(s)</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919CD5" w14:textId="3851DFDA" w:rsidR="13788373" w:rsidRDefault="13788373" w:rsidP="13788373">
            <w:r w:rsidRPr="13788373">
              <w:rPr>
                <w:rFonts w:ascii="Arial" w:eastAsia="Arial" w:hAnsi="Arial" w:cs="Arial"/>
                <w:color w:val="000000" w:themeColor="text1"/>
                <w:sz w:val="16"/>
                <w:szCs w:val="16"/>
                <w:lang w:val="en"/>
              </w:rPr>
              <w:t>Status</w:t>
            </w:r>
            <w:r w:rsidRPr="13788373">
              <w:rPr>
                <w:rFonts w:ascii="Arial" w:eastAsia="Arial" w:hAnsi="Arial" w:cs="Arial"/>
                <w:color w:val="000000" w:themeColor="text1"/>
                <w:sz w:val="16"/>
                <w:szCs w:val="16"/>
                <w:lang w:val="en-US"/>
              </w:rPr>
              <w:t xml:space="preserve"> </w:t>
            </w:r>
          </w:p>
        </w:tc>
      </w:tr>
      <w:tr w:rsidR="13788373" w14:paraId="06F203E8"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CA855C" w14:textId="31C0C911" w:rsidR="13788373" w:rsidRDefault="13788373" w:rsidP="13788373">
            <w:r w:rsidRPr="13788373">
              <w:rPr>
                <w:rFonts w:ascii="Arial" w:eastAsia="Arial" w:hAnsi="Arial" w:cs="Arial"/>
                <w:color w:val="000000" w:themeColor="text1"/>
                <w:sz w:val="16"/>
                <w:szCs w:val="16"/>
              </w:rPr>
              <w:t>S4-220822</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0E76DF" w14:textId="469259CD" w:rsidR="13788373" w:rsidRDefault="13788373" w:rsidP="13788373">
            <w:r w:rsidRPr="13788373">
              <w:rPr>
                <w:rFonts w:ascii="Arial" w:eastAsia="Arial" w:hAnsi="Arial" w:cs="Arial"/>
                <w:color w:val="000000" w:themeColor="text1"/>
                <w:sz w:val="16"/>
                <w:szCs w:val="16"/>
              </w:rPr>
              <w:t>IVAS Design Constraints (IVAS-4), v0.5.0</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E8A6D3" w14:textId="1D3C8110" w:rsidR="13788373" w:rsidRDefault="13788373" w:rsidP="13788373">
            <w:r w:rsidRPr="13788373">
              <w:rPr>
                <w:rFonts w:ascii="Arial" w:eastAsia="Arial" w:hAnsi="Arial" w:cs="Arial"/>
                <w:color w:val="000000" w:themeColor="text1"/>
                <w:sz w:val="16"/>
                <w:szCs w:val="16"/>
              </w:rPr>
              <w:t>Editor (Huawei Technologies Co Ltd)</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67A1641" w14:textId="56AE3039" w:rsidR="13788373" w:rsidRDefault="13788373" w:rsidP="13788373">
            <w:pPr>
              <w:jc w:val="center"/>
            </w:pPr>
            <w:r w:rsidRPr="13788373">
              <w:rPr>
                <w:rFonts w:ascii="Arial" w:eastAsia="Arial" w:hAnsi="Arial" w:cs="Arial"/>
                <w:color w:val="000000" w:themeColor="text1"/>
                <w:sz w:val="16"/>
                <w:szCs w:val="16"/>
                <w:lang w:val="en"/>
              </w:rPr>
              <w:t>15.2</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4EE3F2" w14:textId="4FB16B1D" w:rsidR="13788373" w:rsidRDefault="13788373" w:rsidP="13788373">
            <w:r w:rsidRPr="13788373">
              <w:rPr>
                <w:rFonts w:ascii="Arial" w:eastAsia="Arial" w:hAnsi="Arial" w:cs="Arial"/>
                <w:color w:val="000000" w:themeColor="text1"/>
                <w:sz w:val="16"/>
                <w:szCs w:val="16"/>
              </w:rPr>
              <w:t>agreed</w:t>
            </w:r>
            <w:r w:rsidRPr="13788373">
              <w:rPr>
                <w:rFonts w:ascii="Arial" w:eastAsia="Arial" w:hAnsi="Arial" w:cs="Arial"/>
                <w:color w:val="000000" w:themeColor="text1"/>
                <w:sz w:val="16"/>
                <w:szCs w:val="16"/>
                <w:lang w:val="en-US"/>
              </w:rPr>
              <w:t xml:space="preserve"> </w:t>
            </w:r>
          </w:p>
        </w:tc>
      </w:tr>
      <w:tr w:rsidR="13788373" w14:paraId="7B8EBB07"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CDD227" w14:textId="41541075" w:rsidR="13788373" w:rsidRDefault="13788373" w:rsidP="13788373">
            <w:r w:rsidRPr="13788373">
              <w:rPr>
                <w:rFonts w:ascii="Arial" w:eastAsia="Arial" w:hAnsi="Arial" w:cs="Arial"/>
                <w:color w:val="000000" w:themeColor="text1"/>
                <w:sz w:val="16"/>
                <w:szCs w:val="16"/>
              </w:rPr>
              <w:t>S4-220823</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05688F" w14:textId="719F00C5" w:rsidR="13788373" w:rsidRDefault="13788373" w:rsidP="13788373">
            <w:r w:rsidRPr="13788373">
              <w:rPr>
                <w:rFonts w:ascii="Arial" w:eastAsia="Arial" w:hAnsi="Arial" w:cs="Arial"/>
                <w:color w:val="000000" w:themeColor="text1"/>
                <w:sz w:val="16"/>
                <w:szCs w:val="16"/>
                <w:lang w:val="en-US"/>
              </w:rPr>
              <w:t>IVAS-7a: Processing plan for selection phase</w:t>
            </w:r>
            <w:r w:rsidRPr="13788373">
              <w:rPr>
                <w:rFonts w:ascii="Arial" w:eastAsia="Arial" w:hAnsi="Arial" w:cs="Arial"/>
                <w:color w:val="000000" w:themeColor="text1"/>
                <w:sz w:val="16"/>
                <w:szCs w:val="16"/>
              </w:rPr>
              <w:t>, v0.6.0</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F8C546" w14:textId="59F7330B" w:rsidR="13788373" w:rsidRDefault="13788373" w:rsidP="13788373">
            <w:r w:rsidRPr="13788373">
              <w:rPr>
                <w:rFonts w:ascii="Arial" w:eastAsia="Arial" w:hAnsi="Arial" w:cs="Arial"/>
                <w:color w:val="000000" w:themeColor="text1"/>
                <w:sz w:val="16"/>
                <w:szCs w:val="16"/>
              </w:rPr>
              <w:t>Editor</w:t>
            </w:r>
            <w:r w:rsidRPr="13788373">
              <w:rPr>
                <w:rFonts w:ascii="Arial" w:eastAsia="Arial" w:hAnsi="Arial" w:cs="Arial"/>
                <w:color w:val="000000" w:themeColor="text1"/>
                <w:sz w:val="16"/>
                <w:szCs w:val="16"/>
                <w:lang w:val="en-US"/>
              </w:rPr>
              <w:t xml:space="preserve"> (Ericsson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3FEDC6" w14:textId="6DB99D01" w:rsidR="13788373" w:rsidRDefault="13788373" w:rsidP="13788373">
            <w:pPr>
              <w:jc w:val="center"/>
            </w:pPr>
            <w:r w:rsidRPr="13788373">
              <w:rPr>
                <w:rFonts w:ascii="Arial" w:eastAsia="Arial" w:hAnsi="Arial" w:cs="Arial"/>
                <w:color w:val="000000" w:themeColor="text1"/>
                <w:sz w:val="16"/>
                <w:szCs w:val="16"/>
                <w:lang w:val="en"/>
              </w:rPr>
              <w:t>15.2</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DA0AC4" w14:textId="27C1A248" w:rsidR="13788373" w:rsidRDefault="13788373" w:rsidP="13788373">
            <w:r w:rsidRPr="13788373">
              <w:rPr>
                <w:rFonts w:ascii="Arial" w:eastAsia="Arial" w:hAnsi="Arial" w:cs="Arial"/>
                <w:color w:val="000000" w:themeColor="text1"/>
                <w:sz w:val="16"/>
                <w:szCs w:val="16"/>
              </w:rPr>
              <w:t>agreed</w:t>
            </w:r>
            <w:r w:rsidRPr="13788373">
              <w:rPr>
                <w:rFonts w:ascii="Arial" w:eastAsia="Arial" w:hAnsi="Arial" w:cs="Arial"/>
                <w:color w:val="000000" w:themeColor="text1"/>
                <w:sz w:val="16"/>
                <w:szCs w:val="16"/>
                <w:lang w:val="en-US"/>
              </w:rPr>
              <w:t xml:space="preserve"> </w:t>
            </w:r>
          </w:p>
        </w:tc>
      </w:tr>
      <w:tr w:rsidR="13788373" w14:paraId="085FEE3D"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53443E" w14:textId="5CBECC5F" w:rsidR="13788373" w:rsidRDefault="13788373" w:rsidP="13788373">
            <w:r w:rsidRPr="13788373">
              <w:rPr>
                <w:rFonts w:ascii="Arial" w:eastAsia="Arial" w:hAnsi="Arial" w:cs="Arial"/>
                <w:color w:val="000000" w:themeColor="text1"/>
                <w:sz w:val="16"/>
                <w:szCs w:val="16"/>
              </w:rPr>
              <w:t>S4-220824</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9E6A41" w14:textId="37F2BDA5" w:rsidR="13788373" w:rsidRDefault="13788373" w:rsidP="13788373">
            <w:r w:rsidRPr="13788373">
              <w:rPr>
                <w:rFonts w:ascii="Arial" w:eastAsia="Arial" w:hAnsi="Arial" w:cs="Arial"/>
                <w:color w:val="000000" w:themeColor="text1"/>
                <w:sz w:val="16"/>
                <w:szCs w:val="16"/>
              </w:rPr>
              <w:t>Feasibility Study on Audio Aspects for 5G Glass-type AR/MR Devices</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008174" w14:textId="4DA5A81E" w:rsidR="13788373" w:rsidRDefault="13788373" w:rsidP="13788373">
            <w:r w:rsidRPr="13788373">
              <w:rPr>
                <w:rFonts w:ascii="Arial" w:eastAsia="Arial" w:hAnsi="Arial" w:cs="Arial"/>
                <w:color w:val="000000" w:themeColor="text1"/>
                <w:sz w:val="16"/>
                <w:szCs w:val="16"/>
              </w:rPr>
              <w:t xml:space="preserve">Orange, Fraunhofer IIS, VoiceAge Corporation, Dolby Laboratories Inc., Philips International B.V., Nokia Corporation, Ericsson LM, HuaWei Technologies Co., Ltd, Qualcomm Incorporated, Panasonic Holdings Corporation, Beijing Xiaomi Mobile Software Co., Ltd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B50082" w14:textId="2881085F" w:rsidR="13788373" w:rsidRDefault="13788373" w:rsidP="13788373">
            <w:pPr>
              <w:jc w:val="center"/>
            </w:pPr>
            <w:r w:rsidRPr="13788373">
              <w:rPr>
                <w:rFonts w:ascii="Arial" w:eastAsia="Arial" w:hAnsi="Arial" w:cs="Arial"/>
                <w:color w:val="000000" w:themeColor="text1"/>
                <w:sz w:val="16"/>
                <w:szCs w:val="16"/>
                <w:lang w:val="en"/>
              </w:rPr>
              <w:t>7.7,18</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C42C8F" w14:textId="519CB04A" w:rsidR="13788373" w:rsidRDefault="13788373" w:rsidP="13788373">
            <w:r w:rsidRPr="13788373">
              <w:rPr>
                <w:rFonts w:ascii="Arial" w:eastAsia="Arial" w:hAnsi="Arial" w:cs="Arial"/>
                <w:color w:val="000000" w:themeColor="text1"/>
                <w:sz w:val="16"/>
                <w:szCs w:val="16"/>
              </w:rPr>
              <w:t>agreed</w:t>
            </w:r>
            <w:r w:rsidRPr="13788373">
              <w:rPr>
                <w:rFonts w:ascii="Arial" w:eastAsia="Arial" w:hAnsi="Arial" w:cs="Arial"/>
                <w:color w:val="000000" w:themeColor="text1"/>
                <w:sz w:val="16"/>
                <w:szCs w:val="16"/>
                <w:lang w:val="en-US"/>
              </w:rPr>
              <w:t xml:space="preserve"> </w:t>
            </w:r>
          </w:p>
        </w:tc>
      </w:tr>
      <w:tr w:rsidR="13788373" w14:paraId="090F37D3"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1D06FA" w14:textId="2DF871FE" w:rsidR="13788373" w:rsidRDefault="13788373" w:rsidP="13788373">
            <w:r w:rsidRPr="13788373">
              <w:rPr>
                <w:rFonts w:ascii="Arial" w:eastAsia="Arial" w:hAnsi="Arial" w:cs="Arial"/>
                <w:color w:val="000000" w:themeColor="text1"/>
                <w:sz w:val="16"/>
                <w:szCs w:val="16"/>
              </w:rPr>
              <w:t>S4-220825</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3456D5" w14:textId="57E2E9BA" w:rsidR="13788373" w:rsidRDefault="13788373" w:rsidP="13788373">
            <w:r w:rsidRPr="13788373">
              <w:rPr>
                <w:rFonts w:ascii="Arial" w:eastAsia="Arial" w:hAnsi="Arial" w:cs="Arial"/>
                <w:color w:val="000000" w:themeColor="text1"/>
                <w:sz w:val="16"/>
                <w:szCs w:val="16"/>
                <w:lang w:val="en-US"/>
              </w:rPr>
              <w:t>IVAS Permanent Document IVAS-8a: Test Plan for Selection Phase, v0.4.0</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096A12" w14:textId="460F6293" w:rsidR="13788373" w:rsidRDefault="13788373" w:rsidP="13788373">
            <w:r w:rsidRPr="13788373">
              <w:rPr>
                <w:rFonts w:ascii="Arial" w:eastAsia="Arial" w:hAnsi="Arial" w:cs="Arial"/>
                <w:color w:val="000000" w:themeColor="text1"/>
                <w:sz w:val="16"/>
                <w:szCs w:val="16"/>
                <w:lang w:val="en-US"/>
              </w:rPr>
              <w:t>Editor (VoiceAge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99A3BD" w14:textId="43FF4CA6" w:rsidR="13788373" w:rsidRDefault="13788373" w:rsidP="13788373">
            <w:pPr>
              <w:jc w:val="center"/>
            </w:pPr>
            <w:r w:rsidRPr="13788373">
              <w:rPr>
                <w:rFonts w:ascii="Arial" w:eastAsia="Arial" w:hAnsi="Arial" w:cs="Arial"/>
                <w:color w:val="000000" w:themeColor="text1"/>
                <w:sz w:val="16"/>
                <w:szCs w:val="16"/>
                <w:lang w:val="en"/>
              </w:rPr>
              <w:t>15.2</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5D596A4" w14:textId="592DCF5E" w:rsidR="13788373" w:rsidRDefault="13788373" w:rsidP="13788373">
            <w:pPr>
              <w:rPr>
                <w:rFonts w:ascii="Arial" w:eastAsia="Arial" w:hAnsi="Arial" w:cs="Arial"/>
                <w:color w:val="000000" w:themeColor="text1"/>
                <w:sz w:val="16"/>
                <w:szCs w:val="16"/>
                <w:lang w:val="en-US"/>
              </w:rPr>
            </w:pPr>
            <w:r w:rsidRPr="13788373">
              <w:rPr>
                <w:rFonts w:ascii="Arial" w:eastAsia="Arial" w:hAnsi="Arial" w:cs="Arial"/>
                <w:color w:val="000000" w:themeColor="text1"/>
                <w:sz w:val="16"/>
                <w:szCs w:val="16"/>
              </w:rPr>
              <w:t>agreed</w:t>
            </w:r>
          </w:p>
        </w:tc>
      </w:tr>
    </w:tbl>
    <w:p w14:paraId="68B75B85" w14:textId="2A7FE75E" w:rsidR="13788373" w:rsidRDefault="13788373" w:rsidP="13788373">
      <w:pPr>
        <w:tabs>
          <w:tab w:val="left" w:pos="900"/>
          <w:tab w:val="left" w:pos="7200"/>
        </w:tabs>
        <w:spacing w:line="276" w:lineRule="auto"/>
        <w:rPr>
          <w:rFonts w:ascii="Arial" w:eastAsia="Arial" w:hAnsi="Arial" w:cs="Arial"/>
          <w:color w:val="000000" w:themeColor="text1"/>
          <w:szCs w:val="22"/>
        </w:rPr>
      </w:pPr>
      <w:r w:rsidRPr="13788373">
        <w:rPr>
          <w:rFonts w:ascii="Arial" w:eastAsia="Arial" w:hAnsi="Arial" w:cs="Arial"/>
          <w:b/>
          <w:bCs/>
          <w:color w:val="000000" w:themeColor="text1"/>
          <w:szCs w:val="22"/>
          <w:lang w:val="en"/>
        </w:rPr>
        <w:t xml:space="preserve"> </w:t>
      </w:r>
    </w:p>
    <w:p w14:paraId="748876E5" w14:textId="7C0C0C6A" w:rsidR="13788373" w:rsidRDefault="13788373" w:rsidP="13788373">
      <w:pPr>
        <w:tabs>
          <w:tab w:val="left" w:pos="900"/>
          <w:tab w:val="left" w:pos="7200"/>
        </w:tabs>
        <w:spacing w:line="276" w:lineRule="auto"/>
        <w:rPr>
          <w:rFonts w:ascii="Arial" w:eastAsia="Arial" w:hAnsi="Arial" w:cs="Arial"/>
          <w:color w:val="000000" w:themeColor="text1"/>
          <w:szCs w:val="22"/>
        </w:rPr>
      </w:pPr>
      <w:r w:rsidRPr="13788373">
        <w:rPr>
          <w:rFonts w:ascii="Arial" w:eastAsia="Arial" w:hAnsi="Arial" w:cs="Arial"/>
          <w:b/>
          <w:bCs/>
          <w:color w:val="000000" w:themeColor="text1"/>
          <w:szCs w:val="22"/>
          <w:lang w:val="en"/>
        </w:rPr>
        <w:t>C.2 Agreed documents (not to be presented to SA4 plenary)</w:t>
      </w:r>
    </w:p>
    <w:tbl>
      <w:tblPr>
        <w:tblW w:w="0" w:type="auto"/>
        <w:tblLayout w:type="fixed"/>
        <w:tblLook w:val="04A0" w:firstRow="1" w:lastRow="0" w:firstColumn="1" w:lastColumn="0" w:noHBand="0" w:noVBand="1"/>
      </w:tblPr>
      <w:tblGrid>
        <w:gridCol w:w="1260"/>
        <w:gridCol w:w="3375"/>
        <w:gridCol w:w="1995"/>
        <w:gridCol w:w="855"/>
        <w:gridCol w:w="1500"/>
      </w:tblGrid>
      <w:tr w:rsidR="13788373" w14:paraId="5816ECB5"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F803E4" w14:textId="005AA1B4" w:rsidR="13788373" w:rsidRDefault="13788373" w:rsidP="13788373">
            <w:r w:rsidRPr="13788373">
              <w:rPr>
                <w:rFonts w:ascii="Arial" w:eastAsia="Arial" w:hAnsi="Arial" w:cs="Arial"/>
                <w:sz w:val="16"/>
                <w:szCs w:val="16"/>
                <w:lang w:val="en"/>
              </w:rPr>
              <w:t>Tdoc</w:t>
            </w:r>
            <w:r w:rsidRPr="13788373">
              <w:rPr>
                <w:rFonts w:ascii="Arial" w:eastAsia="Arial" w:hAnsi="Arial" w:cs="Arial"/>
                <w:color w:val="000000" w:themeColor="text1"/>
                <w:sz w:val="16"/>
                <w:szCs w:val="16"/>
                <w:lang w:val="en-US"/>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1E4A01" w14:textId="71F6A916" w:rsidR="13788373" w:rsidRDefault="13788373" w:rsidP="13788373">
            <w:r w:rsidRPr="13788373">
              <w:rPr>
                <w:rFonts w:ascii="Arial" w:eastAsia="Arial" w:hAnsi="Arial" w:cs="Arial"/>
                <w:color w:val="000000" w:themeColor="text1"/>
                <w:sz w:val="16"/>
                <w:szCs w:val="16"/>
                <w:lang w:val="en"/>
              </w:rPr>
              <w:t>Title</w:t>
            </w:r>
            <w:r w:rsidRPr="13788373">
              <w:rPr>
                <w:rFonts w:ascii="Arial" w:eastAsia="Arial" w:hAnsi="Arial" w:cs="Arial"/>
                <w:color w:val="000000" w:themeColor="text1"/>
                <w:sz w:val="16"/>
                <w:szCs w:val="16"/>
                <w:lang w:val="en-US"/>
              </w:rPr>
              <w:t xml:space="preserve"> </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51E022" w14:textId="77F7339A" w:rsidR="13788373" w:rsidRDefault="13788373" w:rsidP="13788373">
            <w:r w:rsidRPr="13788373">
              <w:rPr>
                <w:rFonts w:ascii="Arial" w:eastAsia="Arial" w:hAnsi="Arial" w:cs="Arial"/>
                <w:color w:val="000000" w:themeColor="text1"/>
                <w:sz w:val="16"/>
                <w:szCs w:val="16"/>
                <w:lang w:val="en"/>
              </w:rPr>
              <w:t>Source(s)</w:t>
            </w:r>
            <w:r w:rsidRPr="13788373">
              <w:rPr>
                <w:rFonts w:ascii="Arial" w:eastAsia="Arial" w:hAnsi="Arial" w:cs="Arial"/>
                <w:color w:val="000000" w:themeColor="text1"/>
                <w:sz w:val="16"/>
                <w:szCs w:val="16"/>
                <w:lang w:val="en-US"/>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75600D" w14:textId="7EB5AD51" w:rsidR="13788373" w:rsidRDefault="13788373" w:rsidP="13788373">
            <w:pPr>
              <w:jc w:val="center"/>
            </w:pPr>
            <w:r w:rsidRPr="13788373">
              <w:rPr>
                <w:rFonts w:ascii="Arial" w:eastAsia="Arial" w:hAnsi="Arial" w:cs="Arial"/>
                <w:color w:val="000000" w:themeColor="text1"/>
                <w:sz w:val="16"/>
                <w:szCs w:val="16"/>
                <w:lang w:val="en"/>
              </w:rPr>
              <w:t>Agenda Item(s)</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0C4AF9" w14:textId="063A74D1" w:rsidR="13788373" w:rsidRDefault="13788373" w:rsidP="13788373">
            <w:r w:rsidRPr="13788373">
              <w:rPr>
                <w:rFonts w:ascii="Arial" w:eastAsia="Arial" w:hAnsi="Arial" w:cs="Arial"/>
                <w:color w:val="000000" w:themeColor="text1"/>
                <w:sz w:val="16"/>
                <w:szCs w:val="16"/>
                <w:lang w:val="en"/>
              </w:rPr>
              <w:t>Status</w:t>
            </w:r>
            <w:r w:rsidRPr="13788373">
              <w:rPr>
                <w:rFonts w:ascii="Arial" w:eastAsia="Arial" w:hAnsi="Arial" w:cs="Arial"/>
                <w:color w:val="000000" w:themeColor="text1"/>
                <w:sz w:val="16"/>
                <w:szCs w:val="16"/>
                <w:lang w:val="en-US"/>
              </w:rPr>
              <w:t xml:space="preserve"> </w:t>
            </w:r>
          </w:p>
        </w:tc>
      </w:tr>
      <w:tr w:rsidR="13788373" w14:paraId="5F5C2568"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6D76227" w14:textId="15FA57F6" w:rsidR="13788373" w:rsidRDefault="00CA65B2" w:rsidP="13788373">
            <w:hyperlink r:id="rId9">
              <w:r w:rsidR="13788373" w:rsidRPr="13788373">
                <w:rPr>
                  <w:rStyle w:val="Lienhypertexte"/>
                  <w:rFonts w:ascii="Arial" w:eastAsia="Arial" w:hAnsi="Arial" w:cs="Arial"/>
                  <w:b/>
                  <w:bCs/>
                  <w:sz w:val="16"/>
                  <w:szCs w:val="16"/>
                </w:rPr>
                <w:t>S4-220646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48EEE5" w14:textId="3BCE7CD3" w:rsidR="13788373" w:rsidRDefault="13788373" w:rsidP="13788373">
            <w:r w:rsidRPr="13788373">
              <w:rPr>
                <w:rFonts w:ascii="Arial" w:eastAsia="Arial" w:hAnsi="Arial" w:cs="Arial"/>
                <w:color w:val="000000" w:themeColor="text1"/>
                <w:sz w:val="16"/>
                <w:szCs w:val="16"/>
              </w:rPr>
              <w:t>Draft Audio SWG Agenda</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CC8401" w14:textId="79A342DA" w:rsidR="13788373" w:rsidRDefault="13788373" w:rsidP="13788373">
            <w:r w:rsidRPr="13788373">
              <w:rPr>
                <w:rFonts w:ascii="Arial" w:eastAsia="Arial" w:hAnsi="Arial" w:cs="Arial"/>
                <w:color w:val="000000" w:themeColor="text1"/>
                <w:sz w:val="16"/>
                <w:szCs w:val="16"/>
              </w:rPr>
              <w:t>Audio SWG Co-Chairs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5893B1" w14:textId="2B041C99" w:rsidR="13788373" w:rsidRDefault="13788373" w:rsidP="13788373">
            <w:pPr>
              <w:jc w:val="center"/>
            </w:pPr>
            <w:r w:rsidRPr="13788373">
              <w:rPr>
                <w:rFonts w:ascii="Arial" w:eastAsia="Arial" w:hAnsi="Arial" w:cs="Arial"/>
                <w:color w:val="000000" w:themeColor="text1"/>
                <w:sz w:val="16"/>
                <w:szCs w:val="16"/>
                <w:lang w:val="en"/>
              </w:rPr>
              <w:t>7</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025F55" w14:textId="67A16631" w:rsidR="13788373" w:rsidRDefault="13788373" w:rsidP="13788373">
            <w:r w:rsidRPr="13788373">
              <w:rPr>
                <w:rFonts w:ascii="Arial" w:eastAsia="Arial" w:hAnsi="Arial" w:cs="Arial"/>
                <w:color w:val="000000" w:themeColor="text1"/>
                <w:sz w:val="16"/>
                <w:szCs w:val="16"/>
                <w:lang w:val="en"/>
              </w:rPr>
              <w:t>agreed</w:t>
            </w:r>
          </w:p>
        </w:tc>
      </w:tr>
      <w:tr w:rsidR="13788373" w14:paraId="2F22A2F4"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41F6A5" w14:textId="2F313FA7" w:rsidR="13788373" w:rsidRDefault="00CA65B2" w:rsidP="13788373">
            <w:hyperlink r:id="rId10">
              <w:r w:rsidR="13788373" w:rsidRPr="13788373">
                <w:rPr>
                  <w:rStyle w:val="Lienhypertexte"/>
                  <w:rFonts w:ascii="Arial" w:eastAsia="Arial" w:hAnsi="Arial" w:cs="Arial"/>
                  <w:b/>
                  <w:bCs/>
                  <w:sz w:val="16"/>
                  <w:szCs w:val="16"/>
                </w:rPr>
                <w:t>S4-220666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2DC5C4" w14:textId="31CB59B4" w:rsidR="13788373" w:rsidRDefault="13788373" w:rsidP="13788373">
            <w:r w:rsidRPr="13788373">
              <w:rPr>
                <w:rFonts w:ascii="Arial" w:eastAsia="Arial" w:hAnsi="Arial" w:cs="Arial"/>
                <w:color w:val="000000" w:themeColor="text1"/>
                <w:sz w:val="16"/>
                <w:szCs w:val="16"/>
              </w:rPr>
              <w:t>Proposal of Draft Overview of Experiments for IVAS Selection Testing</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2E9E5A" w14:textId="1EC5854B" w:rsidR="13788373" w:rsidRDefault="13788373" w:rsidP="13788373">
            <w:r w:rsidRPr="13788373">
              <w:rPr>
                <w:rFonts w:ascii="Arial" w:eastAsia="Arial" w:hAnsi="Arial" w:cs="Arial"/>
                <w:color w:val="000000" w:themeColor="text1"/>
                <w:sz w:val="16"/>
                <w:szCs w:val="16"/>
              </w:rPr>
              <w:t>VoiceAge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101D0C" w14:textId="797D7835" w:rsidR="13788373" w:rsidRDefault="13788373" w:rsidP="13788373">
            <w:pPr>
              <w:jc w:val="center"/>
            </w:pPr>
            <w:r w:rsidRPr="13788373">
              <w:rPr>
                <w:rFonts w:ascii="Arial" w:eastAsia="Arial" w:hAnsi="Arial" w:cs="Arial"/>
                <w:color w:val="000000" w:themeColor="text1"/>
                <w:sz w:val="16"/>
                <w:szCs w:val="16"/>
                <w:lang w:val="en"/>
              </w:rPr>
              <w:t>7.5</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28EC63" w14:textId="33306CCF" w:rsidR="13788373" w:rsidRDefault="13788373" w:rsidP="13788373">
            <w:r w:rsidRPr="13788373">
              <w:rPr>
                <w:rFonts w:ascii="Arial" w:eastAsia="Arial" w:hAnsi="Arial" w:cs="Arial"/>
                <w:color w:val="000000" w:themeColor="text1"/>
                <w:sz w:val="16"/>
                <w:szCs w:val="16"/>
                <w:lang w:val="en"/>
              </w:rPr>
              <w:t>agreed</w:t>
            </w:r>
            <w:r w:rsidRPr="13788373">
              <w:rPr>
                <w:rFonts w:ascii="Arial" w:eastAsia="Arial" w:hAnsi="Arial" w:cs="Arial"/>
                <w:color w:val="000000" w:themeColor="text1"/>
                <w:sz w:val="16"/>
                <w:szCs w:val="16"/>
                <w:lang w:val="en-US"/>
              </w:rPr>
              <w:t xml:space="preserve"> </w:t>
            </w:r>
          </w:p>
        </w:tc>
      </w:tr>
      <w:tr w:rsidR="13788373" w14:paraId="43166758"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85DA37" w14:textId="72530067" w:rsidR="13788373" w:rsidRDefault="00CA65B2" w:rsidP="13788373">
            <w:hyperlink r:id="rId11">
              <w:r w:rsidR="13788373" w:rsidRPr="13788373">
                <w:rPr>
                  <w:rStyle w:val="Lienhypertexte"/>
                  <w:rFonts w:ascii="Arial" w:eastAsia="Arial" w:hAnsi="Arial" w:cs="Arial"/>
                  <w:b/>
                  <w:bCs/>
                  <w:sz w:val="16"/>
                  <w:szCs w:val="16"/>
                </w:rPr>
                <w:t>S4-220698</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CC988D" w14:textId="41C92B9F" w:rsidR="13788373" w:rsidRDefault="13788373" w:rsidP="13788373">
            <w:r w:rsidRPr="13788373">
              <w:rPr>
                <w:rFonts w:ascii="Arial" w:eastAsia="Arial" w:hAnsi="Arial" w:cs="Arial"/>
                <w:color w:val="000000" w:themeColor="text1"/>
                <w:sz w:val="16"/>
                <w:szCs w:val="16"/>
              </w:rPr>
              <w:t xml:space="preserve">Proposed Update of IVAS-4 Design Constraints: </w:t>
            </w:r>
            <w:proofErr w:type="spellStart"/>
            <w:r w:rsidRPr="13788373">
              <w:rPr>
                <w:rFonts w:ascii="Arial" w:eastAsia="Arial" w:hAnsi="Arial" w:cs="Arial"/>
                <w:color w:val="000000" w:themeColor="text1"/>
                <w:sz w:val="16"/>
                <w:szCs w:val="16"/>
              </w:rPr>
              <w:t>Ambisonics</w:t>
            </w:r>
            <w:proofErr w:type="spellEnd"/>
            <w:r w:rsidRPr="13788373">
              <w:rPr>
                <w:rFonts w:ascii="Arial" w:eastAsia="Arial" w:hAnsi="Arial" w:cs="Arial"/>
                <w:color w:val="000000" w:themeColor="text1"/>
                <w:sz w:val="16"/>
                <w:szCs w:val="16"/>
              </w:rPr>
              <w:t xml:space="preserve"> Order, max. Number of Loudspeaker Channels </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AFB69A" w14:textId="2D22D115" w:rsidR="13788373" w:rsidRDefault="13788373" w:rsidP="13788373">
            <w:r w:rsidRPr="13788373">
              <w:rPr>
                <w:rFonts w:ascii="Arial" w:eastAsia="Arial" w:hAnsi="Arial" w:cs="Arial"/>
                <w:color w:val="000000" w:themeColor="text1"/>
                <w:sz w:val="16"/>
                <w:szCs w:val="16"/>
              </w:rPr>
              <w:t>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6EC335" w14:textId="502D5239" w:rsidR="13788373" w:rsidRDefault="13788373" w:rsidP="13788373">
            <w:pPr>
              <w:jc w:val="center"/>
            </w:pPr>
            <w:r w:rsidRPr="13788373">
              <w:rPr>
                <w:rFonts w:ascii="Arial" w:eastAsia="Arial" w:hAnsi="Arial" w:cs="Arial"/>
                <w:color w:val="000000" w:themeColor="text1"/>
                <w:sz w:val="16"/>
                <w:szCs w:val="16"/>
                <w:lang w:val="en"/>
              </w:rPr>
              <w:t>7.5</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DC6DF5" w14:textId="754B9E89" w:rsidR="13788373" w:rsidRDefault="13788373" w:rsidP="13788373">
            <w:r w:rsidRPr="13788373">
              <w:rPr>
                <w:rFonts w:ascii="Arial" w:eastAsia="Arial" w:hAnsi="Arial" w:cs="Arial"/>
                <w:color w:val="000000" w:themeColor="text1"/>
                <w:sz w:val="16"/>
                <w:szCs w:val="16"/>
              </w:rPr>
              <w:t>agreed</w:t>
            </w:r>
            <w:r w:rsidRPr="13788373">
              <w:rPr>
                <w:rFonts w:ascii="Arial" w:eastAsia="Arial" w:hAnsi="Arial" w:cs="Arial"/>
                <w:color w:val="000000" w:themeColor="text1"/>
                <w:sz w:val="16"/>
                <w:szCs w:val="16"/>
                <w:lang w:val="en-US"/>
              </w:rPr>
              <w:t xml:space="preserve"> </w:t>
            </w:r>
          </w:p>
        </w:tc>
      </w:tr>
      <w:tr w:rsidR="13788373" w14:paraId="1F08A563"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C47FB4" w14:textId="2B39FEAF" w:rsidR="13788373" w:rsidRDefault="00CA65B2" w:rsidP="13788373">
            <w:hyperlink r:id="rId12">
              <w:r w:rsidR="13788373" w:rsidRPr="13788373">
                <w:rPr>
                  <w:rStyle w:val="Lienhypertexte"/>
                  <w:rFonts w:ascii="Arial" w:eastAsia="Arial" w:hAnsi="Arial" w:cs="Arial"/>
                  <w:b/>
                  <w:bCs/>
                  <w:sz w:val="16"/>
                  <w:szCs w:val="16"/>
                </w:rPr>
                <w:t>S4-220712</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6142E2" w14:textId="04C405FC" w:rsidR="13788373" w:rsidRDefault="13788373" w:rsidP="13788373">
            <w:r w:rsidRPr="13788373">
              <w:rPr>
                <w:rFonts w:ascii="Arial" w:eastAsia="Arial" w:hAnsi="Arial" w:cs="Arial"/>
                <w:color w:val="000000" w:themeColor="text1"/>
                <w:sz w:val="16"/>
                <w:szCs w:val="16"/>
              </w:rPr>
              <w:t>Considerations for defining performance requirements</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0312DC" w14:textId="53A31CE3" w:rsidR="13788373" w:rsidRDefault="13788373" w:rsidP="13788373">
            <w:r w:rsidRPr="13788373">
              <w:rPr>
                <w:rFonts w:ascii="Arial" w:eastAsia="Arial" w:hAnsi="Arial" w:cs="Arial"/>
                <w:color w:val="000000" w:themeColor="text1"/>
                <w:sz w:val="16"/>
                <w:szCs w:val="16"/>
              </w:rPr>
              <w:t>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2097EF" w14:textId="492E3506" w:rsidR="13788373" w:rsidRDefault="13788373" w:rsidP="13788373">
            <w:pPr>
              <w:jc w:val="center"/>
            </w:pPr>
            <w:r w:rsidRPr="13788373">
              <w:rPr>
                <w:rFonts w:ascii="Arial" w:eastAsia="Arial" w:hAnsi="Arial" w:cs="Arial"/>
                <w:color w:val="000000" w:themeColor="text1"/>
                <w:sz w:val="16"/>
                <w:szCs w:val="16"/>
                <w:lang w:val="en"/>
              </w:rPr>
              <w:t>7.5</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1F9496" w14:textId="78693ACB" w:rsidR="13788373" w:rsidRDefault="13788373" w:rsidP="13788373">
            <w:r w:rsidRPr="13788373">
              <w:rPr>
                <w:rFonts w:ascii="Arial" w:eastAsia="Arial" w:hAnsi="Arial" w:cs="Arial"/>
                <w:color w:val="000000" w:themeColor="text1"/>
                <w:sz w:val="16"/>
                <w:szCs w:val="16"/>
              </w:rPr>
              <w:t>agreed</w:t>
            </w:r>
            <w:r w:rsidRPr="13788373">
              <w:rPr>
                <w:rFonts w:ascii="Arial" w:eastAsia="Arial" w:hAnsi="Arial" w:cs="Arial"/>
                <w:color w:val="000000" w:themeColor="text1"/>
                <w:sz w:val="16"/>
                <w:szCs w:val="16"/>
                <w:lang w:val="en-US"/>
              </w:rPr>
              <w:t xml:space="preserve"> </w:t>
            </w:r>
          </w:p>
        </w:tc>
      </w:tr>
      <w:tr w:rsidR="13788373" w14:paraId="0825FCCD"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C26CE9" w14:textId="3C38EC15" w:rsidR="13788373" w:rsidRDefault="00CA65B2" w:rsidP="13788373">
            <w:hyperlink r:id="rId13">
              <w:r w:rsidR="13788373" w:rsidRPr="13788373">
                <w:rPr>
                  <w:rStyle w:val="Lienhypertexte"/>
                  <w:rFonts w:ascii="Arial" w:eastAsia="Arial" w:hAnsi="Arial" w:cs="Arial"/>
                  <w:b/>
                  <w:bCs/>
                  <w:sz w:val="16"/>
                  <w:szCs w:val="16"/>
                </w:rPr>
                <w:t>S4-220733</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E5F5A8" w14:textId="3C66F52F" w:rsidR="13788373" w:rsidRDefault="13788373" w:rsidP="13788373">
            <w:r w:rsidRPr="13788373">
              <w:rPr>
                <w:rFonts w:ascii="Arial" w:eastAsia="Arial" w:hAnsi="Arial" w:cs="Arial"/>
                <w:color w:val="000000" w:themeColor="text1"/>
                <w:sz w:val="16"/>
                <w:szCs w:val="16"/>
              </w:rPr>
              <w:t>IVAS-7a updates</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83CD06" w14:textId="6AB204F8" w:rsidR="13788373" w:rsidRDefault="13788373" w:rsidP="13788373">
            <w:r w:rsidRPr="13788373">
              <w:rPr>
                <w:rFonts w:ascii="Arial" w:eastAsia="Arial" w:hAnsi="Arial" w:cs="Arial"/>
                <w:color w:val="000000" w:themeColor="text1"/>
                <w:sz w:val="16"/>
                <w:szCs w:val="16"/>
              </w:rPr>
              <w:t>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B4E2CB" w14:textId="5C6A0ADF" w:rsidR="13788373" w:rsidRDefault="13788373" w:rsidP="13788373">
            <w:pPr>
              <w:jc w:val="center"/>
            </w:pPr>
            <w:r w:rsidRPr="13788373">
              <w:rPr>
                <w:rFonts w:ascii="Arial" w:eastAsia="Arial" w:hAnsi="Arial" w:cs="Arial"/>
                <w:color w:val="000000" w:themeColor="text1"/>
                <w:sz w:val="16"/>
                <w:szCs w:val="16"/>
                <w:lang w:val="en"/>
              </w:rPr>
              <w:t>7.5</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856B20" w14:textId="6992B9E6" w:rsidR="13788373" w:rsidRDefault="13788373" w:rsidP="13788373">
            <w:pPr>
              <w:rPr>
                <w:rFonts w:ascii="Arial" w:eastAsia="Arial" w:hAnsi="Arial" w:cs="Arial"/>
                <w:color w:val="000000" w:themeColor="text1"/>
                <w:sz w:val="16"/>
                <w:szCs w:val="16"/>
                <w:lang w:val="en-US"/>
              </w:rPr>
            </w:pPr>
            <w:r w:rsidRPr="13788373">
              <w:rPr>
                <w:rFonts w:ascii="Arial" w:eastAsia="Arial" w:hAnsi="Arial" w:cs="Arial"/>
                <w:color w:val="000000" w:themeColor="text1"/>
                <w:sz w:val="16"/>
                <w:szCs w:val="16"/>
                <w:lang w:val="en"/>
              </w:rPr>
              <w:t>agreed</w:t>
            </w:r>
          </w:p>
        </w:tc>
      </w:tr>
    </w:tbl>
    <w:p w14:paraId="5938BC07" w14:textId="1EB1952B" w:rsidR="13788373" w:rsidRDefault="13788373" w:rsidP="13788373">
      <w:pPr>
        <w:spacing w:line="276" w:lineRule="auto"/>
        <w:rPr>
          <w:rFonts w:ascii="Arial" w:eastAsia="Arial" w:hAnsi="Arial" w:cs="Arial"/>
          <w:color w:val="000000" w:themeColor="text1"/>
          <w:sz w:val="20"/>
          <w:szCs w:val="20"/>
        </w:rPr>
      </w:pPr>
      <w:r w:rsidRPr="13788373">
        <w:rPr>
          <w:rFonts w:ascii="Arial" w:eastAsia="Arial" w:hAnsi="Arial" w:cs="Arial"/>
          <w:color w:val="000000" w:themeColor="text1"/>
          <w:sz w:val="20"/>
          <w:szCs w:val="20"/>
          <w:lang w:val="en"/>
        </w:rPr>
        <w:t xml:space="preserve"> </w:t>
      </w:r>
    </w:p>
    <w:p w14:paraId="33743EA3" w14:textId="6533907D" w:rsidR="13788373" w:rsidRDefault="13788373" w:rsidP="13788373">
      <w:pPr>
        <w:tabs>
          <w:tab w:val="left" w:pos="900"/>
          <w:tab w:val="left" w:pos="7200"/>
        </w:tabs>
        <w:spacing w:line="276" w:lineRule="auto"/>
        <w:rPr>
          <w:rFonts w:ascii="Arial" w:eastAsia="Arial" w:hAnsi="Arial" w:cs="Arial"/>
          <w:color w:val="000000" w:themeColor="text1"/>
          <w:szCs w:val="22"/>
        </w:rPr>
      </w:pPr>
      <w:r w:rsidRPr="13788373">
        <w:rPr>
          <w:rFonts w:ascii="Arial" w:eastAsia="Arial" w:hAnsi="Arial" w:cs="Arial"/>
          <w:b/>
          <w:bCs/>
          <w:color w:val="000000" w:themeColor="text1"/>
          <w:szCs w:val="22"/>
          <w:lang w:val="en"/>
        </w:rPr>
        <w:t>C.3 Other status than agreed documents (not to be presented to SA4 plenary)</w:t>
      </w:r>
    </w:p>
    <w:tbl>
      <w:tblPr>
        <w:tblW w:w="0" w:type="auto"/>
        <w:tblLayout w:type="fixed"/>
        <w:tblLook w:val="04A0" w:firstRow="1" w:lastRow="0" w:firstColumn="1" w:lastColumn="0" w:noHBand="0" w:noVBand="1"/>
      </w:tblPr>
      <w:tblGrid>
        <w:gridCol w:w="1260"/>
        <w:gridCol w:w="3375"/>
        <w:gridCol w:w="1995"/>
        <w:gridCol w:w="855"/>
        <w:gridCol w:w="1500"/>
      </w:tblGrid>
      <w:tr w:rsidR="13788373" w14:paraId="0102CCD3"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2FFA86" w14:textId="42696FBE" w:rsidR="13788373" w:rsidRDefault="13788373" w:rsidP="13788373">
            <w:r w:rsidRPr="13788373">
              <w:rPr>
                <w:rFonts w:ascii="Arial" w:eastAsia="Arial" w:hAnsi="Arial" w:cs="Arial"/>
                <w:sz w:val="16"/>
                <w:szCs w:val="16"/>
                <w:lang w:val="en"/>
              </w:rPr>
              <w:t>Tdoc</w:t>
            </w:r>
            <w:r w:rsidRPr="13788373">
              <w:rPr>
                <w:rFonts w:ascii="Arial" w:eastAsia="Arial" w:hAnsi="Arial" w:cs="Arial"/>
                <w:color w:val="000000" w:themeColor="text1"/>
                <w:sz w:val="16"/>
                <w:szCs w:val="16"/>
                <w:lang w:val="en-US"/>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9BF66F" w14:textId="7D7D55F7" w:rsidR="13788373" w:rsidRDefault="13788373" w:rsidP="13788373">
            <w:r w:rsidRPr="13788373">
              <w:rPr>
                <w:rFonts w:ascii="Arial" w:eastAsia="Arial" w:hAnsi="Arial" w:cs="Arial"/>
                <w:color w:val="000000" w:themeColor="text1"/>
                <w:sz w:val="16"/>
                <w:szCs w:val="16"/>
                <w:lang w:val="en"/>
              </w:rPr>
              <w:t>Title</w:t>
            </w:r>
            <w:r w:rsidRPr="13788373">
              <w:rPr>
                <w:rFonts w:ascii="Arial" w:eastAsia="Arial" w:hAnsi="Arial" w:cs="Arial"/>
                <w:color w:val="000000" w:themeColor="text1"/>
                <w:sz w:val="16"/>
                <w:szCs w:val="16"/>
                <w:lang w:val="en-US"/>
              </w:rPr>
              <w:t xml:space="preserve"> </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D5FC95C" w14:textId="0F15D6C8" w:rsidR="13788373" w:rsidRDefault="13788373" w:rsidP="13788373">
            <w:r w:rsidRPr="13788373">
              <w:rPr>
                <w:rFonts w:ascii="Arial" w:eastAsia="Arial" w:hAnsi="Arial" w:cs="Arial"/>
                <w:color w:val="000000" w:themeColor="text1"/>
                <w:sz w:val="16"/>
                <w:szCs w:val="16"/>
                <w:lang w:val="en"/>
              </w:rPr>
              <w:t>Source(s)</w:t>
            </w:r>
            <w:r w:rsidRPr="13788373">
              <w:rPr>
                <w:rFonts w:ascii="Arial" w:eastAsia="Arial" w:hAnsi="Arial" w:cs="Arial"/>
                <w:color w:val="000000" w:themeColor="text1"/>
                <w:sz w:val="16"/>
                <w:szCs w:val="16"/>
                <w:lang w:val="en-US"/>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CC526C" w14:textId="3772A769" w:rsidR="13788373" w:rsidRDefault="13788373" w:rsidP="13788373">
            <w:pPr>
              <w:jc w:val="center"/>
            </w:pPr>
            <w:r w:rsidRPr="13788373">
              <w:rPr>
                <w:rFonts w:ascii="Arial" w:eastAsia="Arial" w:hAnsi="Arial" w:cs="Arial"/>
                <w:color w:val="000000" w:themeColor="text1"/>
                <w:sz w:val="16"/>
                <w:szCs w:val="16"/>
                <w:lang w:val="en"/>
              </w:rPr>
              <w:t>Agenda Item(s)</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DF1499" w14:textId="479A92DC" w:rsidR="13788373" w:rsidRDefault="13788373" w:rsidP="13788373">
            <w:r w:rsidRPr="13788373">
              <w:rPr>
                <w:rFonts w:ascii="Arial" w:eastAsia="Arial" w:hAnsi="Arial" w:cs="Arial"/>
                <w:color w:val="000000" w:themeColor="text1"/>
                <w:sz w:val="16"/>
                <w:szCs w:val="16"/>
                <w:lang w:val="en"/>
              </w:rPr>
              <w:t>Status</w:t>
            </w:r>
            <w:r w:rsidRPr="13788373">
              <w:rPr>
                <w:rFonts w:ascii="Arial" w:eastAsia="Arial" w:hAnsi="Arial" w:cs="Arial"/>
                <w:color w:val="000000" w:themeColor="text1"/>
                <w:sz w:val="16"/>
                <w:szCs w:val="16"/>
                <w:lang w:val="en-US"/>
              </w:rPr>
              <w:t xml:space="preserve"> </w:t>
            </w:r>
          </w:p>
        </w:tc>
      </w:tr>
      <w:tr w:rsidR="13788373" w14:paraId="14BD2A9A"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BBA8C7" w14:textId="4D1A505F" w:rsidR="13788373" w:rsidRDefault="00CA65B2" w:rsidP="13788373">
            <w:hyperlink r:id="rId14">
              <w:r w:rsidR="13788373" w:rsidRPr="13788373">
                <w:rPr>
                  <w:rStyle w:val="Lienhypertexte"/>
                  <w:rFonts w:ascii="Arial" w:eastAsia="Arial" w:hAnsi="Arial" w:cs="Arial"/>
                  <w:b/>
                  <w:bCs/>
                  <w:sz w:val="16"/>
                  <w:szCs w:val="16"/>
                </w:rPr>
                <w:t>S4-220587</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47D38E" w14:textId="17044FF6" w:rsidR="13788373" w:rsidRDefault="13788373" w:rsidP="13788373">
            <w:r w:rsidRPr="13788373">
              <w:rPr>
                <w:rFonts w:ascii="Arial" w:eastAsia="Arial" w:hAnsi="Arial" w:cs="Arial"/>
                <w:color w:val="000000" w:themeColor="text1"/>
                <w:sz w:val="16"/>
                <w:szCs w:val="16"/>
              </w:rPr>
              <w:t>Terms of Reference of IVAS Codec Public Collaboration</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5CA38B" w14:textId="673797C8" w:rsidR="13788373" w:rsidRDefault="13788373" w:rsidP="13788373">
            <w:r w:rsidRPr="13788373">
              <w:rPr>
                <w:rFonts w:ascii="Arial" w:eastAsia="Arial" w:hAnsi="Arial" w:cs="Arial"/>
                <w:color w:val="000000" w:themeColor="text1"/>
                <w:sz w:val="16"/>
                <w:szCs w:val="16"/>
              </w:rPr>
              <w:t xml:space="preserve">Dolby Laboratories Inc., Ericsson LM, Fraunhofer IIS, Huawei Technologies Co Ltd., Nokia Corporation, NTT, </w:t>
            </w:r>
            <w:r w:rsidRPr="13788373">
              <w:rPr>
                <w:rFonts w:ascii="Arial" w:eastAsia="Arial" w:hAnsi="Arial" w:cs="Arial"/>
                <w:color w:val="000000" w:themeColor="text1"/>
                <w:sz w:val="16"/>
                <w:szCs w:val="16"/>
              </w:rPr>
              <w:lastRenderedPageBreak/>
              <w:t>Orange, Panasonic Holdings Corporation, Philips International B.V., Qualcomm Incorporated, VoiceAge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748C3A" w14:textId="7B3B9C82" w:rsidR="13788373" w:rsidRDefault="13788373" w:rsidP="13788373">
            <w:pPr>
              <w:jc w:val="center"/>
            </w:pPr>
            <w:r w:rsidRPr="13788373">
              <w:rPr>
                <w:rFonts w:ascii="Arial" w:eastAsia="Arial" w:hAnsi="Arial" w:cs="Arial"/>
                <w:color w:val="000000" w:themeColor="text1"/>
                <w:sz w:val="16"/>
                <w:szCs w:val="16"/>
                <w:lang w:val="en"/>
              </w:rPr>
              <w:lastRenderedPageBreak/>
              <w:t>7.5</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DB412A" w14:textId="6E6B545D" w:rsidR="13788373" w:rsidRDefault="13788373" w:rsidP="13788373">
            <w:r w:rsidRPr="13788373">
              <w:rPr>
                <w:rFonts w:ascii="Arial" w:eastAsia="Arial" w:hAnsi="Arial" w:cs="Arial"/>
                <w:color w:val="000000" w:themeColor="text1"/>
                <w:sz w:val="16"/>
                <w:szCs w:val="16"/>
              </w:rPr>
              <w:t>noted</w:t>
            </w:r>
            <w:r w:rsidRPr="13788373">
              <w:rPr>
                <w:rFonts w:ascii="Arial" w:eastAsia="Arial" w:hAnsi="Arial" w:cs="Arial"/>
                <w:color w:val="000000" w:themeColor="text1"/>
                <w:sz w:val="16"/>
                <w:szCs w:val="16"/>
                <w:lang w:val="en-US"/>
              </w:rPr>
              <w:t xml:space="preserve"> </w:t>
            </w:r>
          </w:p>
        </w:tc>
      </w:tr>
      <w:tr w:rsidR="00C0244C" w14:paraId="0AD72441"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7925B8" w14:textId="7388D05D" w:rsidR="00C0244C" w:rsidRPr="00C0244C" w:rsidRDefault="00C0244C" w:rsidP="00C0244C">
            <w:hyperlink r:id="rId15" w:history="1">
              <w:r>
                <w:rPr>
                  <w:rStyle w:val="Lienhypertexte"/>
                  <w:rFonts w:ascii="Arial" w:hAnsi="Arial" w:cs="Arial"/>
                  <w:b/>
                  <w:bCs/>
                  <w:color w:val="0000FF"/>
                  <w:sz w:val="16"/>
                  <w:szCs w:val="16"/>
                </w:rPr>
                <w:t>S4-220667</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A8C8B5" w14:textId="62AE6A55" w:rsidR="00C0244C" w:rsidRPr="00C0244C" w:rsidRDefault="00C0244C" w:rsidP="00C0244C">
            <w:r>
              <w:rPr>
                <w:rFonts w:ascii="Arial" w:hAnsi="Arial" w:cs="Arial"/>
                <w:sz w:val="16"/>
                <w:szCs w:val="16"/>
              </w:rPr>
              <w:t>IVAS Permanent Document IVAS-8a: Test Plan for Selection Phase, v.0.3.1</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287875" w14:textId="5832241B" w:rsidR="00C0244C" w:rsidRPr="00C0244C" w:rsidRDefault="00C0244C" w:rsidP="00C0244C">
            <w:r>
              <w:rPr>
                <w:rFonts w:ascii="Arial" w:hAnsi="Arial" w:cs="Arial"/>
                <w:sz w:val="16"/>
                <w:szCs w:val="16"/>
              </w:rPr>
              <w:t>VoiceAge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A1FCE4" w14:textId="276F1604" w:rsidR="00C0244C" w:rsidRPr="13788373" w:rsidRDefault="00C0244C" w:rsidP="00C0244C">
            <w:pPr>
              <w:jc w:val="center"/>
              <w:rPr>
                <w:rFonts w:ascii="Arial" w:eastAsia="Arial" w:hAnsi="Arial" w:cs="Arial"/>
                <w:color w:val="000000" w:themeColor="text1"/>
                <w:sz w:val="16"/>
                <w:szCs w:val="16"/>
                <w:lang w:val="en"/>
              </w:rPr>
            </w:pPr>
            <w:r>
              <w:rPr>
                <w:rFonts w:ascii="Arial" w:eastAsia="Arial" w:hAnsi="Arial" w:cs="Arial"/>
                <w:color w:val="000000" w:themeColor="text1"/>
                <w:sz w:val="16"/>
                <w:szCs w:val="16"/>
                <w:lang w:val="en"/>
              </w:rPr>
              <w:t>7.5</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6F8F3F" w14:textId="1FA77DDA" w:rsidR="00C0244C" w:rsidRPr="13788373" w:rsidRDefault="00C0244C" w:rsidP="00C0244C">
            <w:pPr>
              <w:rPr>
                <w:rFonts w:ascii="Arial" w:eastAsia="Arial" w:hAnsi="Arial" w:cs="Arial"/>
                <w:color w:val="000000" w:themeColor="text1"/>
                <w:sz w:val="16"/>
                <w:szCs w:val="16"/>
              </w:rPr>
            </w:pPr>
            <w:r>
              <w:rPr>
                <w:rFonts w:ascii="Arial" w:eastAsia="Arial" w:hAnsi="Arial" w:cs="Arial"/>
                <w:color w:val="000000" w:themeColor="text1"/>
                <w:sz w:val="16"/>
                <w:szCs w:val="16"/>
              </w:rPr>
              <w:t>revised</w:t>
            </w:r>
          </w:p>
        </w:tc>
      </w:tr>
      <w:tr w:rsidR="13788373" w14:paraId="79D975AC"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68957A" w14:textId="40A60499" w:rsidR="13788373" w:rsidRDefault="13788373" w:rsidP="13788373">
            <w:r w:rsidRPr="13788373">
              <w:rPr>
                <w:rFonts w:ascii="Arial" w:eastAsia="Arial" w:hAnsi="Arial" w:cs="Arial"/>
                <w:color w:val="000000" w:themeColor="text1"/>
                <w:sz w:val="16"/>
                <w:szCs w:val="16"/>
              </w:rPr>
              <w:t>S4-220668</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A3610D" w14:textId="0DB0FDCD" w:rsidR="13788373" w:rsidRDefault="13788373" w:rsidP="13788373">
            <w:r w:rsidRPr="13788373">
              <w:rPr>
                <w:rFonts w:ascii="Arial" w:eastAsia="Arial" w:hAnsi="Arial" w:cs="Arial"/>
                <w:color w:val="000000" w:themeColor="text1"/>
                <w:sz w:val="16"/>
                <w:szCs w:val="16"/>
              </w:rPr>
              <w:t>DCR test experiment for HOA3 input in 7.1+4 listening setup</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CEA8D7" w14:textId="4627DA75" w:rsidR="13788373" w:rsidRDefault="13788373" w:rsidP="13788373">
            <w:r w:rsidRPr="13788373">
              <w:rPr>
                <w:rFonts w:ascii="Arial" w:eastAsia="Arial" w:hAnsi="Arial" w:cs="Arial"/>
                <w:color w:val="000000" w:themeColor="text1"/>
                <w:sz w:val="16"/>
                <w:szCs w:val="16"/>
              </w:rPr>
              <w:t>VoiceAge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9AD364" w14:textId="13FDF894" w:rsidR="13788373" w:rsidRDefault="13788373" w:rsidP="13788373">
            <w:pPr>
              <w:jc w:val="center"/>
            </w:pPr>
            <w:r w:rsidRPr="13788373">
              <w:rPr>
                <w:rFonts w:ascii="Arial" w:eastAsia="Arial" w:hAnsi="Arial" w:cs="Arial"/>
                <w:color w:val="000000" w:themeColor="text1"/>
                <w:sz w:val="16"/>
                <w:szCs w:val="16"/>
                <w:lang w:val="en"/>
              </w:rPr>
              <w:t>7.5</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69AFF3" w14:textId="3DE9C194" w:rsidR="13788373" w:rsidRDefault="13788373" w:rsidP="13788373">
            <w:r w:rsidRPr="13788373">
              <w:rPr>
                <w:rFonts w:ascii="Arial" w:eastAsia="Arial" w:hAnsi="Arial" w:cs="Arial"/>
                <w:color w:val="000000" w:themeColor="text1"/>
                <w:sz w:val="16"/>
                <w:szCs w:val="16"/>
              </w:rPr>
              <w:t>noted</w:t>
            </w:r>
            <w:r w:rsidRPr="13788373">
              <w:rPr>
                <w:rFonts w:ascii="Arial" w:eastAsia="Arial" w:hAnsi="Arial" w:cs="Arial"/>
                <w:color w:val="000000" w:themeColor="text1"/>
                <w:sz w:val="16"/>
                <w:szCs w:val="16"/>
                <w:lang w:val="en-US"/>
              </w:rPr>
              <w:t xml:space="preserve"> </w:t>
            </w:r>
          </w:p>
        </w:tc>
      </w:tr>
      <w:tr w:rsidR="13788373" w14:paraId="10E770A0"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0B17FD" w14:textId="331B9CBE" w:rsidR="13788373" w:rsidRDefault="00CA65B2" w:rsidP="13788373">
            <w:hyperlink r:id="rId16">
              <w:r w:rsidR="13788373" w:rsidRPr="13788373">
                <w:rPr>
                  <w:rStyle w:val="Lienhypertexte"/>
                  <w:rFonts w:ascii="Arial" w:eastAsia="Arial" w:hAnsi="Arial" w:cs="Arial"/>
                  <w:b/>
                  <w:bCs/>
                  <w:sz w:val="16"/>
                  <w:szCs w:val="16"/>
                </w:rPr>
                <w:t>S4-220669</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152113" w14:textId="67723D13" w:rsidR="13788373" w:rsidRDefault="13788373" w:rsidP="13788373">
            <w:r w:rsidRPr="13788373">
              <w:rPr>
                <w:rFonts w:ascii="Arial" w:eastAsia="Arial" w:hAnsi="Arial" w:cs="Arial"/>
                <w:color w:val="000000" w:themeColor="text1"/>
                <w:sz w:val="16"/>
                <w:szCs w:val="16"/>
              </w:rPr>
              <w:t>Announcement of IVAS Codec Public Collaboration with intended effective date</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9BA60A" w14:textId="63966704" w:rsidR="13788373" w:rsidRDefault="13788373" w:rsidP="13788373">
            <w:r w:rsidRPr="13788373">
              <w:rPr>
                <w:rFonts w:ascii="Arial" w:eastAsia="Arial" w:hAnsi="Arial" w:cs="Arial"/>
                <w:color w:val="000000" w:themeColor="text1"/>
                <w:sz w:val="16"/>
                <w:szCs w:val="16"/>
              </w:rPr>
              <w:t>Philips International B.V.</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5877A2" w14:textId="744B3691" w:rsidR="13788373" w:rsidRDefault="13788373" w:rsidP="13788373">
            <w:pPr>
              <w:jc w:val="center"/>
            </w:pPr>
            <w:r w:rsidRPr="13788373">
              <w:rPr>
                <w:rFonts w:ascii="Arial" w:eastAsia="Arial" w:hAnsi="Arial" w:cs="Arial"/>
                <w:color w:val="000000" w:themeColor="text1"/>
                <w:sz w:val="16"/>
                <w:szCs w:val="16"/>
                <w:lang w:val="en"/>
              </w:rPr>
              <w:t>7.5</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CE8295" w14:textId="77AF1313" w:rsidR="13788373" w:rsidRDefault="13788373" w:rsidP="13788373">
            <w:r w:rsidRPr="13788373">
              <w:rPr>
                <w:rFonts w:ascii="Arial" w:eastAsia="Arial" w:hAnsi="Arial" w:cs="Arial"/>
                <w:color w:val="000000" w:themeColor="text1"/>
                <w:sz w:val="16"/>
                <w:szCs w:val="16"/>
              </w:rPr>
              <w:t>noted</w:t>
            </w:r>
            <w:r w:rsidRPr="13788373">
              <w:rPr>
                <w:rFonts w:ascii="Arial" w:eastAsia="Arial" w:hAnsi="Arial" w:cs="Arial"/>
                <w:color w:val="000000" w:themeColor="text1"/>
                <w:sz w:val="16"/>
                <w:szCs w:val="16"/>
                <w:lang w:val="en-US"/>
              </w:rPr>
              <w:t xml:space="preserve"> </w:t>
            </w:r>
          </w:p>
        </w:tc>
      </w:tr>
      <w:tr w:rsidR="13788373" w14:paraId="2CDC431B"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EDC9EC" w14:textId="3EE004DD" w:rsidR="13788373" w:rsidRDefault="00CA65B2" w:rsidP="13788373">
            <w:hyperlink r:id="rId17">
              <w:r w:rsidR="13788373" w:rsidRPr="13788373">
                <w:rPr>
                  <w:rStyle w:val="Lienhypertexte"/>
                  <w:rFonts w:ascii="Arial" w:eastAsia="Arial" w:hAnsi="Arial" w:cs="Arial"/>
                  <w:b/>
                  <w:bCs/>
                  <w:sz w:val="16"/>
                  <w:szCs w:val="16"/>
                </w:rPr>
                <w:t>S4-220696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CCBCF8" w14:textId="2F5C5CA7" w:rsidR="13788373" w:rsidRDefault="13788373" w:rsidP="13788373">
            <w:r w:rsidRPr="13788373">
              <w:rPr>
                <w:rFonts w:ascii="Arial" w:eastAsia="Arial" w:hAnsi="Arial" w:cs="Arial"/>
                <w:color w:val="000000" w:themeColor="text1"/>
                <w:sz w:val="16"/>
                <w:szCs w:val="16"/>
              </w:rPr>
              <w:t>Draft SID on diverse audio capturing system for end-user devices</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5A5765" w14:textId="211906A7" w:rsidR="13788373" w:rsidRDefault="13788373" w:rsidP="13788373">
            <w:r w:rsidRPr="13788373">
              <w:rPr>
                <w:rFonts w:ascii="Arial" w:eastAsia="Arial" w:hAnsi="Arial" w:cs="Arial"/>
                <w:color w:val="000000" w:themeColor="text1"/>
                <w:sz w:val="16"/>
                <w:szCs w:val="16"/>
              </w:rPr>
              <w:t xml:space="preserve">Beijing Xiaomi Mobile </w:t>
            </w:r>
            <w:proofErr w:type="spellStart"/>
            <w:r w:rsidRPr="13788373">
              <w:rPr>
                <w:rFonts w:ascii="Arial" w:eastAsia="Arial" w:hAnsi="Arial" w:cs="Arial"/>
                <w:color w:val="000000" w:themeColor="text1"/>
                <w:sz w:val="16"/>
                <w:szCs w:val="16"/>
              </w:rPr>
              <w:t>Softwar</w:t>
            </w:r>
            <w:proofErr w:type="spellEnd"/>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2F8CDD" w14:textId="28F77BE3" w:rsidR="13788373" w:rsidRDefault="13788373" w:rsidP="13788373">
            <w:pPr>
              <w:jc w:val="center"/>
            </w:pPr>
            <w:r w:rsidRPr="13788373">
              <w:rPr>
                <w:rFonts w:ascii="Arial" w:eastAsia="Arial" w:hAnsi="Arial" w:cs="Arial"/>
                <w:color w:val="000000" w:themeColor="text1"/>
                <w:sz w:val="16"/>
                <w:szCs w:val="16"/>
                <w:lang w:val="en"/>
              </w:rPr>
              <w:t>7.7</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C801E6" w14:textId="03DEB31D" w:rsidR="13788373" w:rsidRDefault="13788373" w:rsidP="13788373">
            <w:r w:rsidRPr="13788373">
              <w:rPr>
                <w:rFonts w:ascii="Arial" w:eastAsia="Arial" w:hAnsi="Arial" w:cs="Arial"/>
                <w:color w:val="000000" w:themeColor="text1"/>
                <w:sz w:val="16"/>
                <w:szCs w:val="16"/>
              </w:rPr>
              <w:t>noted</w:t>
            </w:r>
            <w:r w:rsidRPr="13788373">
              <w:rPr>
                <w:rFonts w:ascii="Arial" w:eastAsia="Arial" w:hAnsi="Arial" w:cs="Arial"/>
                <w:color w:val="000000" w:themeColor="text1"/>
                <w:sz w:val="16"/>
                <w:szCs w:val="16"/>
                <w:lang w:val="en-US"/>
              </w:rPr>
              <w:t xml:space="preserve"> </w:t>
            </w:r>
          </w:p>
        </w:tc>
      </w:tr>
      <w:tr w:rsidR="13788373" w14:paraId="6A2E0731"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5073F0" w14:textId="15A8E02C" w:rsidR="13788373" w:rsidRDefault="00CA65B2" w:rsidP="13788373">
            <w:hyperlink r:id="rId18">
              <w:r w:rsidR="13788373" w:rsidRPr="13788373">
                <w:rPr>
                  <w:rStyle w:val="Lienhypertexte"/>
                  <w:rFonts w:ascii="Arial" w:eastAsia="Arial" w:hAnsi="Arial" w:cs="Arial"/>
                  <w:b/>
                  <w:bCs/>
                  <w:sz w:val="16"/>
                  <w:szCs w:val="16"/>
                </w:rPr>
                <w:t>S4-220697</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D18FA8" w14:textId="1724C7E2" w:rsidR="13788373" w:rsidRDefault="13788373" w:rsidP="13788373">
            <w:r w:rsidRPr="13788373">
              <w:rPr>
                <w:rFonts w:ascii="Arial" w:eastAsia="Arial" w:hAnsi="Arial" w:cs="Arial"/>
                <w:color w:val="000000" w:themeColor="text1"/>
                <w:sz w:val="16"/>
                <w:szCs w:val="16"/>
              </w:rPr>
              <w:t>Audio solution for AR VR usage scenario</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6E99B4" w14:textId="324AEA3B" w:rsidR="13788373" w:rsidRDefault="13788373" w:rsidP="13788373">
            <w:r w:rsidRPr="13788373">
              <w:rPr>
                <w:rFonts w:ascii="Arial" w:eastAsia="Arial" w:hAnsi="Arial" w:cs="Arial"/>
                <w:color w:val="000000" w:themeColor="text1"/>
                <w:sz w:val="16"/>
                <w:szCs w:val="16"/>
              </w:rPr>
              <w:t xml:space="preserve">Beijing Xiaomi Mobile </w:t>
            </w:r>
            <w:proofErr w:type="spellStart"/>
            <w:r w:rsidRPr="13788373">
              <w:rPr>
                <w:rFonts w:ascii="Arial" w:eastAsia="Arial" w:hAnsi="Arial" w:cs="Arial"/>
                <w:color w:val="000000" w:themeColor="text1"/>
                <w:sz w:val="16"/>
                <w:szCs w:val="16"/>
              </w:rPr>
              <w:t>Softwar</w:t>
            </w:r>
            <w:proofErr w:type="spellEnd"/>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F2DDF1" w14:textId="7D77C558" w:rsidR="13788373" w:rsidRDefault="13788373" w:rsidP="13788373">
            <w:pPr>
              <w:jc w:val="center"/>
            </w:pPr>
            <w:r w:rsidRPr="13788373">
              <w:rPr>
                <w:rFonts w:ascii="Arial" w:eastAsia="Arial" w:hAnsi="Arial" w:cs="Arial"/>
                <w:color w:val="000000" w:themeColor="text1"/>
                <w:sz w:val="16"/>
                <w:szCs w:val="16"/>
                <w:lang w:val="en"/>
              </w:rPr>
              <w:t>7.5</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1F0B34" w14:textId="61426ABE" w:rsidR="13788373" w:rsidRDefault="13788373" w:rsidP="13788373">
            <w:r w:rsidRPr="13788373">
              <w:rPr>
                <w:rFonts w:ascii="Arial" w:eastAsia="Arial" w:hAnsi="Arial" w:cs="Arial"/>
                <w:color w:val="000000" w:themeColor="text1"/>
                <w:sz w:val="16"/>
                <w:szCs w:val="16"/>
              </w:rPr>
              <w:t>noted</w:t>
            </w:r>
            <w:r w:rsidRPr="13788373">
              <w:rPr>
                <w:rFonts w:ascii="Arial" w:eastAsia="Arial" w:hAnsi="Arial" w:cs="Arial"/>
                <w:color w:val="000000" w:themeColor="text1"/>
                <w:sz w:val="16"/>
                <w:szCs w:val="16"/>
                <w:lang w:val="en-US"/>
              </w:rPr>
              <w:t xml:space="preserve"> </w:t>
            </w:r>
          </w:p>
        </w:tc>
      </w:tr>
      <w:tr w:rsidR="13788373" w14:paraId="46C6FB31"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CDD5BA" w14:textId="095F78D2" w:rsidR="13788373" w:rsidRDefault="00CA65B2" w:rsidP="13788373">
            <w:hyperlink r:id="rId19">
              <w:r w:rsidR="13788373" w:rsidRPr="13788373">
                <w:rPr>
                  <w:rStyle w:val="Lienhypertexte"/>
                  <w:rFonts w:ascii="Arial" w:eastAsia="Arial" w:hAnsi="Arial" w:cs="Arial"/>
                  <w:b/>
                  <w:bCs/>
                  <w:sz w:val="16"/>
                  <w:szCs w:val="16"/>
                </w:rPr>
                <w:t>S4-220718</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4F67BE" w14:textId="3B2CCBB1" w:rsidR="13788373" w:rsidRDefault="13788373" w:rsidP="13788373">
            <w:r w:rsidRPr="13788373">
              <w:rPr>
                <w:rFonts w:ascii="Arial" w:eastAsia="Arial" w:hAnsi="Arial" w:cs="Arial"/>
                <w:color w:val="000000" w:themeColor="text1"/>
                <w:sz w:val="16"/>
                <w:szCs w:val="16"/>
              </w:rPr>
              <w:t>On P.800 DCR for scene-based audio</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2D08E7" w14:textId="71683550" w:rsidR="13788373" w:rsidRDefault="13788373" w:rsidP="13788373">
            <w:r w:rsidRPr="13788373">
              <w:rPr>
                <w:rFonts w:ascii="Arial" w:eastAsia="Arial" w:hAnsi="Arial" w:cs="Arial"/>
                <w:color w:val="000000" w:themeColor="text1"/>
                <w:sz w:val="16"/>
                <w:szCs w:val="16"/>
              </w:rPr>
              <w:t>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6F7F65" w14:textId="22B1AB51" w:rsidR="13788373" w:rsidRDefault="13788373" w:rsidP="13788373">
            <w:pPr>
              <w:jc w:val="center"/>
            </w:pPr>
            <w:r w:rsidRPr="13788373">
              <w:rPr>
                <w:rFonts w:ascii="Arial" w:eastAsia="Arial" w:hAnsi="Arial" w:cs="Arial"/>
                <w:color w:val="000000" w:themeColor="text1"/>
                <w:sz w:val="16"/>
                <w:szCs w:val="16"/>
                <w:lang w:val="en"/>
              </w:rPr>
              <w:t>7.5</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F6EC2E" w14:textId="3E66B821" w:rsidR="13788373" w:rsidRDefault="13788373" w:rsidP="13788373">
            <w:r w:rsidRPr="13788373">
              <w:rPr>
                <w:rFonts w:ascii="Arial" w:eastAsia="Arial" w:hAnsi="Arial" w:cs="Arial"/>
                <w:color w:val="000000" w:themeColor="text1"/>
                <w:sz w:val="16"/>
                <w:szCs w:val="16"/>
              </w:rPr>
              <w:t>noted</w:t>
            </w:r>
            <w:r w:rsidRPr="13788373">
              <w:rPr>
                <w:rFonts w:ascii="Arial" w:eastAsia="Arial" w:hAnsi="Arial" w:cs="Arial"/>
                <w:color w:val="000000" w:themeColor="text1"/>
                <w:sz w:val="16"/>
                <w:szCs w:val="16"/>
                <w:lang w:val="en-US"/>
              </w:rPr>
              <w:t xml:space="preserve"> </w:t>
            </w:r>
          </w:p>
        </w:tc>
      </w:tr>
      <w:tr w:rsidR="13788373" w14:paraId="31F2C23C"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1ACBC6" w14:textId="150C1148" w:rsidR="13788373" w:rsidRDefault="00CA65B2" w:rsidP="13788373">
            <w:hyperlink r:id="rId20">
              <w:r w:rsidR="13788373" w:rsidRPr="13788373">
                <w:rPr>
                  <w:rStyle w:val="Lienhypertexte"/>
                  <w:rFonts w:ascii="Arial" w:eastAsia="Arial" w:hAnsi="Arial" w:cs="Arial"/>
                  <w:b/>
                  <w:bCs/>
                  <w:sz w:val="16"/>
                  <w:szCs w:val="16"/>
                </w:rPr>
                <w:t>S4-220725</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3A4E7C" w14:textId="1E00EA48" w:rsidR="13788373" w:rsidRDefault="13788373" w:rsidP="13788373">
            <w:r w:rsidRPr="13788373">
              <w:rPr>
                <w:rFonts w:ascii="Arial" w:eastAsia="Arial" w:hAnsi="Arial" w:cs="Arial"/>
                <w:color w:val="000000" w:themeColor="text1"/>
                <w:sz w:val="16"/>
                <w:szCs w:val="16"/>
              </w:rPr>
              <w:t>On ATIAS objectives and specification structuring</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17FE7D" w14:textId="1385B234" w:rsidR="13788373" w:rsidRDefault="13788373" w:rsidP="13788373">
            <w:r w:rsidRPr="13788373">
              <w:rPr>
                <w:rFonts w:ascii="Arial" w:eastAsia="Arial" w:hAnsi="Arial" w:cs="Arial"/>
                <w:color w:val="000000" w:themeColor="text1"/>
                <w:sz w:val="16"/>
                <w:szCs w:val="16"/>
              </w:rPr>
              <w:t>ATIAS Co-Rapporteurs (Orange, Dolby Laboratories, Inc.)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35FC88" w14:textId="13081565" w:rsidR="13788373" w:rsidRDefault="13788373" w:rsidP="13788373">
            <w:pPr>
              <w:jc w:val="center"/>
            </w:pPr>
            <w:r w:rsidRPr="13788373">
              <w:rPr>
                <w:rFonts w:ascii="Arial" w:eastAsia="Arial" w:hAnsi="Arial" w:cs="Arial"/>
                <w:color w:val="000000" w:themeColor="text1"/>
                <w:sz w:val="16"/>
                <w:szCs w:val="16"/>
                <w:lang w:val="en"/>
              </w:rPr>
              <w:t>7.6</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51B857" w14:textId="45659BA6" w:rsidR="13788373" w:rsidRDefault="13788373" w:rsidP="13788373">
            <w:r w:rsidRPr="13788373">
              <w:rPr>
                <w:rFonts w:ascii="Arial" w:eastAsia="Arial" w:hAnsi="Arial" w:cs="Arial"/>
                <w:color w:val="000000" w:themeColor="text1"/>
                <w:sz w:val="16"/>
                <w:szCs w:val="16"/>
              </w:rPr>
              <w:t>noted</w:t>
            </w:r>
            <w:r w:rsidRPr="13788373">
              <w:rPr>
                <w:rFonts w:ascii="Arial" w:eastAsia="Arial" w:hAnsi="Arial" w:cs="Arial"/>
                <w:color w:val="000000" w:themeColor="text1"/>
                <w:sz w:val="16"/>
                <w:szCs w:val="16"/>
                <w:lang w:val="en-US"/>
              </w:rPr>
              <w:t xml:space="preserve"> </w:t>
            </w:r>
          </w:p>
        </w:tc>
      </w:tr>
      <w:tr w:rsidR="13788373" w14:paraId="41CB1CA8"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A2EB62" w14:textId="283E9ED6" w:rsidR="13788373" w:rsidRDefault="00CA65B2" w:rsidP="13788373">
            <w:hyperlink r:id="rId21">
              <w:r w:rsidR="13788373" w:rsidRPr="13788373">
                <w:rPr>
                  <w:rStyle w:val="Lienhypertexte"/>
                  <w:rFonts w:ascii="Arial" w:eastAsia="Arial" w:hAnsi="Arial" w:cs="Arial"/>
                  <w:b/>
                  <w:bCs/>
                  <w:sz w:val="16"/>
                  <w:szCs w:val="16"/>
                </w:rPr>
                <w:t>S4-220726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F28DF4" w14:textId="5B8032C1" w:rsidR="13788373" w:rsidRDefault="13788373" w:rsidP="13788373">
            <w:r w:rsidRPr="13788373">
              <w:rPr>
                <w:rFonts w:ascii="Arial" w:eastAsia="Arial" w:hAnsi="Arial" w:cs="Arial"/>
                <w:color w:val="000000" w:themeColor="text1"/>
                <w:sz w:val="16"/>
                <w:szCs w:val="16"/>
              </w:rPr>
              <w:t>Feasibility Study on Audio Aspects for 5G Glass-type AR/MR Devices</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F32AD3" w14:textId="6B6F9057" w:rsidR="13788373" w:rsidRDefault="13788373" w:rsidP="13788373">
            <w:r w:rsidRPr="13788373">
              <w:rPr>
                <w:rFonts w:ascii="Arial" w:eastAsia="Arial" w:hAnsi="Arial" w:cs="Arial"/>
                <w:color w:val="000000" w:themeColor="text1"/>
                <w:sz w:val="16"/>
                <w:szCs w:val="16"/>
              </w:rPr>
              <w:t xml:space="preserve">Orange, Fraunhofer IIS, VoiceAge Corporation, Dolby Laboratories Inc., Philips International B.V., Nokia Corporation, Ericsson LM, HuaWei Technologies Co., Ltd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52B15B" w14:textId="733FB826" w:rsidR="13788373" w:rsidRDefault="13788373" w:rsidP="13788373">
            <w:pPr>
              <w:jc w:val="center"/>
            </w:pPr>
            <w:r w:rsidRPr="13788373">
              <w:rPr>
                <w:rFonts w:ascii="Arial" w:eastAsia="Arial" w:hAnsi="Arial" w:cs="Arial"/>
                <w:color w:val="000000" w:themeColor="text1"/>
                <w:sz w:val="16"/>
                <w:szCs w:val="16"/>
                <w:lang w:val="en"/>
              </w:rPr>
              <w:t>7.7</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2E493F" w14:textId="28F2142D" w:rsidR="13788373" w:rsidRDefault="13788373" w:rsidP="13788373">
            <w:r w:rsidRPr="13788373">
              <w:rPr>
                <w:rFonts w:ascii="Arial" w:eastAsia="Arial" w:hAnsi="Arial" w:cs="Arial"/>
                <w:color w:val="000000" w:themeColor="text1"/>
                <w:sz w:val="16"/>
                <w:szCs w:val="16"/>
              </w:rPr>
              <w:t>revised</w:t>
            </w:r>
          </w:p>
        </w:tc>
      </w:tr>
      <w:tr w:rsidR="13788373" w14:paraId="2B71C9FE" w14:textId="77777777" w:rsidTr="13788373">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856AD4" w14:textId="7FF7DE45" w:rsidR="13788373" w:rsidRDefault="00CA65B2" w:rsidP="13788373">
            <w:hyperlink r:id="rId22">
              <w:r w:rsidR="13788373" w:rsidRPr="13788373">
                <w:rPr>
                  <w:rStyle w:val="Lienhypertexte"/>
                  <w:rFonts w:ascii="Arial" w:eastAsia="Arial" w:hAnsi="Arial" w:cs="Arial"/>
                  <w:b/>
                  <w:bCs/>
                  <w:sz w:val="16"/>
                  <w:szCs w:val="16"/>
                </w:rPr>
                <w:t>S4-220729</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E43469" w14:textId="2F8F95C4" w:rsidR="13788373" w:rsidRDefault="13788373" w:rsidP="13788373">
            <w:r w:rsidRPr="13788373">
              <w:rPr>
                <w:rFonts w:ascii="Arial" w:eastAsia="Arial" w:hAnsi="Arial" w:cs="Arial"/>
                <w:color w:val="000000" w:themeColor="text1"/>
                <w:sz w:val="16"/>
                <w:szCs w:val="16"/>
              </w:rPr>
              <w:t>On ATIAS acoustic performance testing for FOA audio</w:t>
            </w:r>
          </w:p>
        </w:tc>
        <w:tc>
          <w:tcPr>
            <w:tcW w:w="199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0117D5" w14:textId="0E0A3725" w:rsidR="13788373" w:rsidRDefault="13788373" w:rsidP="13788373">
            <w:r w:rsidRPr="13788373">
              <w:rPr>
                <w:rFonts w:ascii="Arial" w:eastAsia="Arial" w:hAnsi="Arial" w:cs="Arial"/>
                <w:color w:val="000000" w:themeColor="text1"/>
                <w:sz w:val="16"/>
                <w:szCs w:val="16"/>
              </w:rPr>
              <w:t>Dolby Laboratories Inc.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91D4A1" w14:textId="1528779A" w:rsidR="13788373" w:rsidRDefault="13788373" w:rsidP="13788373">
            <w:pPr>
              <w:jc w:val="center"/>
            </w:pPr>
            <w:r w:rsidRPr="13788373">
              <w:rPr>
                <w:rFonts w:ascii="Arial" w:eastAsia="Arial" w:hAnsi="Arial" w:cs="Arial"/>
                <w:color w:val="000000" w:themeColor="text1"/>
                <w:sz w:val="16"/>
                <w:szCs w:val="16"/>
                <w:lang w:val="en"/>
              </w:rPr>
              <w:t>7.6</w:t>
            </w:r>
            <w:r w:rsidRPr="13788373">
              <w:rPr>
                <w:rFonts w:ascii="Arial" w:eastAsia="Arial" w:hAnsi="Arial" w:cs="Arial"/>
                <w:color w:val="000000" w:themeColor="text1"/>
                <w:sz w:val="16"/>
                <w:szCs w:val="16"/>
                <w:lang w:val="en-US"/>
              </w:rPr>
              <w:t xml:space="preserve"> </w:t>
            </w:r>
          </w:p>
        </w:tc>
        <w:tc>
          <w:tcPr>
            <w:tcW w:w="15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141B05" w14:textId="73BB4A63" w:rsidR="13788373" w:rsidRDefault="13788373" w:rsidP="13788373">
            <w:pPr>
              <w:rPr>
                <w:rFonts w:ascii="Arial" w:eastAsia="Arial" w:hAnsi="Arial" w:cs="Arial"/>
                <w:color w:val="000000" w:themeColor="text1"/>
                <w:sz w:val="16"/>
                <w:szCs w:val="16"/>
                <w:lang w:val="en-US"/>
              </w:rPr>
            </w:pPr>
            <w:r w:rsidRPr="13788373">
              <w:rPr>
                <w:rFonts w:ascii="Arial" w:eastAsia="Arial" w:hAnsi="Arial" w:cs="Arial"/>
                <w:color w:val="000000" w:themeColor="text1"/>
                <w:sz w:val="16"/>
                <w:szCs w:val="16"/>
              </w:rPr>
              <w:t>noted</w:t>
            </w:r>
          </w:p>
        </w:tc>
      </w:tr>
    </w:tbl>
    <w:p w14:paraId="47236925" w14:textId="31BE45CF" w:rsidR="13788373" w:rsidRDefault="13788373" w:rsidP="13788373">
      <w:pPr>
        <w:spacing w:line="276" w:lineRule="auto"/>
        <w:rPr>
          <w:rFonts w:ascii="Arial" w:eastAsia="Arial" w:hAnsi="Arial" w:cs="Arial"/>
          <w:color w:val="000000" w:themeColor="text1"/>
          <w:sz w:val="20"/>
          <w:szCs w:val="20"/>
        </w:rPr>
      </w:pPr>
    </w:p>
    <w:p w14:paraId="78A51A6E" w14:textId="33F9BDFA" w:rsidR="13788373" w:rsidRDefault="13788373" w:rsidP="13788373">
      <w:pPr>
        <w:spacing w:line="276" w:lineRule="auto"/>
        <w:rPr>
          <w:rFonts w:ascii="Arial" w:eastAsia="Arial" w:hAnsi="Arial" w:cs="Arial"/>
          <w:color w:val="000000" w:themeColor="text1"/>
          <w:sz w:val="20"/>
          <w:szCs w:val="20"/>
        </w:rPr>
      </w:pPr>
      <w:r w:rsidRPr="13788373">
        <w:rPr>
          <w:rFonts w:ascii="Arial" w:eastAsia="Arial" w:hAnsi="Arial" w:cs="Arial"/>
          <w:color w:val="000000" w:themeColor="text1"/>
          <w:sz w:val="20"/>
          <w:szCs w:val="20"/>
          <w:lang w:val="en"/>
        </w:rPr>
        <w:t xml:space="preserve"> </w:t>
      </w:r>
    </w:p>
    <w:p w14:paraId="0685F67A" w14:textId="1F2A39B6" w:rsidR="13788373" w:rsidRDefault="13788373" w:rsidP="13788373">
      <w:pPr>
        <w:tabs>
          <w:tab w:val="left" w:pos="900"/>
          <w:tab w:val="left" w:pos="7200"/>
        </w:tabs>
        <w:spacing w:line="276" w:lineRule="auto"/>
        <w:rPr>
          <w:rFonts w:ascii="Arial" w:eastAsia="Arial" w:hAnsi="Arial" w:cs="Arial"/>
          <w:color w:val="000000" w:themeColor="text1"/>
          <w:szCs w:val="22"/>
        </w:rPr>
      </w:pPr>
      <w:r w:rsidRPr="13788373">
        <w:rPr>
          <w:rFonts w:ascii="Arial" w:eastAsia="Arial" w:hAnsi="Arial" w:cs="Arial"/>
          <w:b/>
          <w:bCs/>
          <w:color w:val="000000" w:themeColor="text1"/>
          <w:szCs w:val="22"/>
          <w:lang w:val="en"/>
        </w:rPr>
        <w:t>C.4 Other status than agreed documents (to be presented to SA4 plenary)</w:t>
      </w:r>
    </w:p>
    <w:p w14:paraId="0448F254" w14:textId="1FE63C2E" w:rsidR="13788373" w:rsidRDefault="13788373" w:rsidP="13788373">
      <w:pPr>
        <w:spacing w:line="276" w:lineRule="auto"/>
        <w:rPr>
          <w:rFonts w:ascii="Arial" w:eastAsia="Arial" w:hAnsi="Arial" w:cs="Arial"/>
          <w:color w:val="000000" w:themeColor="text1"/>
          <w:sz w:val="20"/>
          <w:szCs w:val="20"/>
          <w:lang w:val="en"/>
        </w:rPr>
      </w:pPr>
      <w:r w:rsidRPr="13788373">
        <w:rPr>
          <w:rFonts w:ascii="Arial" w:eastAsia="Arial" w:hAnsi="Arial" w:cs="Arial"/>
          <w:color w:val="000000" w:themeColor="text1"/>
          <w:sz w:val="20"/>
          <w:szCs w:val="20"/>
          <w:lang w:val="en"/>
        </w:rPr>
        <w:t xml:space="preserve"> </w:t>
      </w:r>
    </w:p>
    <w:p w14:paraId="5E9F7498" w14:textId="715A93B7" w:rsidR="00F912C4" w:rsidRDefault="00F912C4" w:rsidP="13788373">
      <w:pPr>
        <w:spacing w:line="276" w:lineRule="auto"/>
        <w:rPr>
          <w:rFonts w:ascii="Arial" w:eastAsia="Arial" w:hAnsi="Arial" w:cs="Arial"/>
          <w:color w:val="000000" w:themeColor="text1"/>
          <w:sz w:val="20"/>
          <w:szCs w:val="20"/>
        </w:rPr>
      </w:pPr>
      <w:r>
        <w:rPr>
          <w:rFonts w:ascii="Arial" w:eastAsia="Arial" w:hAnsi="Arial" w:cs="Arial"/>
          <w:color w:val="000000" w:themeColor="text1"/>
          <w:sz w:val="20"/>
          <w:szCs w:val="20"/>
          <w:lang w:val="en"/>
        </w:rPr>
        <w:t>None</w:t>
      </w:r>
    </w:p>
    <w:p w14:paraId="741790A4" w14:textId="78034C83" w:rsidR="13788373" w:rsidRDefault="13788373" w:rsidP="13788373">
      <w:pPr>
        <w:rPr>
          <w:rFonts w:ascii="Arial" w:eastAsia="Arial" w:hAnsi="Arial" w:cs="Arial"/>
          <w:color w:val="000000" w:themeColor="text1"/>
          <w:sz w:val="28"/>
        </w:rPr>
      </w:pPr>
    </w:p>
    <w:sectPr w:rsidR="13788373" w:rsidSect="00421C2A">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684F4" w14:textId="77777777" w:rsidR="00CA65B2" w:rsidRDefault="00CA65B2">
      <w:pPr>
        <w:spacing w:after="0" w:line="240" w:lineRule="auto"/>
      </w:pPr>
      <w:r>
        <w:separator/>
      </w:r>
    </w:p>
  </w:endnote>
  <w:endnote w:type="continuationSeparator" w:id="0">
    <w:p w14:paraId="7FBDE1C1" w14:textId="77777777" w:rsidR="00CA65B2" w:rsidRDefault="00CA6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3788373" w14:paraId="1BAB5A54" w14:textId="77777777" w:rsidTr="13788373">
      <w:tc>
        <w:tcPr>
          <w:tcW w:w="3005" w:type="dxa"/>
        </w:tcPr>
        <w:p w14:paraId="19140F12" w14:textId="59EBBDC4" w:rsidR="13788373" w:rsidRDefault="13788373" w:rsidP="13788373">
          <w:pPr>
            <w:pStyle w:val="En-tte"/>
            <w:ind w:left="-115"/>
          </w:pPr>
        </w:p>
      </w:tc>
      <w:tc>
        <w:tcPr>
          <w:tcW w:w="3005" w:type="dxa"/>
        </w:tcPr>
        <w:p w14:paraId="0E7C4916" w14:textId="6D2BF152" w:rsidR="13788373" w:rsidRDefault="13788373" w:rsidP="13788373">
          <w:pPr>
            <w:pStyle w:val="En-tte"/>
            <w:jc w:val="center"/>
          </w:pPr>
        </w:p>
      </w:tc>
      <w:tc>
        <w:tcPr>
          <w:tcW w:w="3005" w:type="dxa"/>
        </w:tcPr>
        <w:p w14:paraId="09DCB582" w14:textId="2C948703" w:rsidR="13788373" w:rsidRDefault="13788373" w:rsidP="13788373">
          <w:pPr>
            <w:pStyle w:val="En-tte"/>
            <w:ind w:right="-115"/>
            <w:jc w:val="right"/>
          </w:pPr>
        </w:p>
      </w:tc>
    </w:tr>
  </w:tbl>
  <w:p w14:paraId="72392609" w14:textId="5CB42CE9" w:rsidR="13788373" w:rsidRDefault="13788373" w:rsidP="1378837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6FBA8" w14:textId="77777777" w:rsidR="00CA65B2" w:rsidRDefault="00CA65B2">
      <w:pPr>
        <w:spacing w:after="0" w:line="240" w:lineRule="auto"/>
      </w:pPr>
      <w:r>
        <w:separator/>
      </w:r>
    </w:p>
  </w:footnote>
  <w:footnote w:type="continuationSeparator" w:id="0">
    <w:p w14:paraId="6DDCB9BF" w14:textId="77777777" w:rsidR="00CA65B2" w:rsidRDefault="00CA65B2">
      <w:pPr>
        <w:spacing w:after="0" w:line="240" w:lineRule="auto"/>
      </w:pPr>
      <w:r>
        <w:continuationSeparator/>
      </w:r>
    </w:p>
  </w:footnote>
  <w:footnote w:id="1">
    <w:p w14:paraId="782DDCF3" w14:textId="77777777" w:rsidR="00150275" w:rsidRDefault="00150275" w:rsidP="00150275">
      <w:pPr>
        <w:spacing w:line="240" w:lineRule="auto"/>
        <w:ind w:left="2" w:hanging="2"/>
        <w:rPr>
          <w:color w:val="000000"/>
        </w:rPr>
      </w:pPr>
      <w:r>
        <w:rPr>
          <w:rStyle w:val="Appelnotedebasdep"/>
        </w:rPr>
        <w:footnoteRef/>
      </w:r>
      <w:r>
        <w:rPr>
          <w:color w:val="000000"/>
        </w:rPr>
        <w:t xml:space="preserve"> </w:t>
      </w:r>
      <w:proofErr w:type="spellStart"/>
      <w:r>
        <w:rPr>
          <w:color w:val="000000"/>
        </w:rPr>
        <w:t>Imre</w:t>
      </w:r>
      <w:proofErr w:type="spellEnd"/>
      <w:r>
        <w:rPr>
          <w:color w:val="000000"/>
        </w:rPr>
        <w:t xml:space="preserve"> </w:t>
      </w:r>
      <w:proofErr w:type="spellStart"/>
      <w:r>
        <w:rPr>
          <w:color w:val="000000"/>
        </w:rPr>
        <w:t>Varga</w:t>
      </w:r>
      <w:proofErr w:type="spellEnd"/>
      <w:r>
        <w:rPr>
          <w:color w:val="000000"/>
        </w:rPr>
        <w:t xml:space="preserve">, Email: </w:t>
      </w:r>
      <w:hyperlink r:id="rId1" w:history="1">
        <w:r>
          <w:rPr>
            <w:rStyle w:val="Lienhypertexte"/>
            <w:color w:val="0000FF"/>
          </w:rPr>
          <w:t>ivarga@qti.qualcomm.com</w:t>
        </w:r>
      </w:hyperlink>
      <w:r>
        <w:rPr>
          <w:color w:val="000000"/>
        </w:rPr>
        <w:t xml:space="preserve">; Stephane Ragot, Email: </w:t>
      </w:r>
      <w:hyperlink r:id="rId2" w:history="1">
        <w:r>
          <w:rPr>
            <w:rStyle w:val="Lienhypertexte"/>
            <w:color w:val="0000FF"/>
          </w:rPr>
          <w:t>stephane.ragot@orange.com</w:t>
        </w:r>
      </w:hyperlink>
    </w:p>
    <w:p w14:paraId="12825835" w14:textId="77777777" w:rsidR="00150275" w:rsidRDefault="00150275" w:rsidP="00150275">
      <w:pPr>
        <w:spacing w:line="240" w:lineRule="auto"/>
        <w:ind w:left="2" w:hanging="2"/>
        <w:rPr>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9015"/>
    </w:tblGrid>
    <w:tr w:rsidR="13788373" w:rsidRPr="005C2BDD" w14:paraId="3B94B7CB" w14:textId="77777777" w:rsidTr="13788373">
      <w:tc>
        <w:tcPr>
          <w:tcW w:w="9015" w:type="dxa"/>
        </w:tcPr>
        <w:p w14:paraId="27756018" w14:textId="582C711A" w:rsidR="005C2BDD" w:rsidRPr="005C2BDD" w:rsidRDefault="005C2BDD" w:rsidP="005C2BDD">
          <w:pPr>
            <w:pStyle w:val="En-tte"/>
            <w:ind w:left="-115"/>
            <w:rPr>
              <w:rFonts w:ascii="Arial" w:hAnsi="Arial" w:cs="Arial"/>
            </w:rPr>
          </w:pPr>
          <w:r w:rsidRPr="005C2BDD">
            <w:rPr>
              <w:rFonts w:ascii="Arial" w:hAnsi="Arial" w:cs="Arial"/>
            </w:rPr>
            <w:t>3GPP TSG-SA4 Meeting #119-e</w:t>
          </w:r>
          <w:r w:rsidRPr="005C2BDD">
            <w:rPr>
              <w:rFonts w:ascii="Arial" w:hAnsi="Arial" w:cs="Arial"/>
            </w:rPr>
            <w:tab/>
          </w:r>
          <w:r w:rsidRPr="005C2BDD">
            <w:rPr>
              <w:rFonts w:ascii="Arial" w:hAnsi="Arial" w:cs="Arial"/>
            </w:rPr>
            <w:tab/>
            <w:t>Tdoc S4-220743</w:t>
          </w:r>
        </w:p>
        <w:p w14:paraId="665AF15E" w14:textId="1FE5999A" w:rsidR="13788373" w:rsidRPr="005C2BDD" w:rsidRDefault="005C2BDD" w:rsidP="005C2BDD">
          <w:pPr>
            <w:pStyle w:val="En-tte"/>
            <w:ind w:left="-115"/>
            <w:rPr>
              <w:rFonts w:ascii="Arial" w:hAnsi="Arial" w:cs="Arial"/>
            </w:rPr>
          </w:pPr>
          <w:r w:rsidRPr="005C2BDD">
            <w:rPr>
              <w:rFonts w:ascii="Arial" w:hAnsi="Arial" w:cs="Arial"/>
            </w:rPr>
            <w:t>11 – 20 May 2022</w:t>
          </w:r>
          <w:r w:rsidRPr="005C2BDD">
            <w:rPr>
              <w:rFonts w:ascii="Arial" w:hAnsi="Arial" w:cs="Arial"/>
            </w:rPr>
            <w:tab/>
          </w:r>
          <w:r w:rsidRPr="005C2BDD">
            <w:rPr>
              <w:rFonts w:ascii="Arial" w:hAnsi="Arial" w:cs="Arial"/>
            </w:rPr>
            <w:tab/>
          </w:r>
        </w:p>
      </w:tc>
    </w:tr>
  </w:tbl>
  <w:p w14:paraId="05621FE0" w14:textId="38211150" w:rsidR="13788373" w:rsidRPr="005C2BDD" w:rsidRDefault="13788373" w:rsidP="13788373">
    <w:pPr>
      <w:pStyle w:val="En-tte"/>
      <w:rPr>
        <w:rFonts w:ascii="Arial" w:hAnsi="Arial" w:cs="Arial"/>
      </w:rPr>
    </w:pPr>
  </w:p>
</w:hdr>
</file>

<file path=word/intelligence.xml><?xml version="1.0" encoding="utf-8"?>
<int:Intelligence xmlns:int="http://schemas.microsoft.com/office/intelligence/2019/intelligence">
  <int:IntelligenceSettings/>
  <int:Manifest>
    <int:ParagraphRange paragraphId="1149557111" textId="540414637" start="140" length="5" invalidationStart="140" invalidationLength="5" id="CmcrRabb"/>
    <int:ParagraphRange paragraphId="695044987" textId="1972034012" start="11" length="10" invalidationStart="11" invalidationLength="10" id="3GJzlWnd"/>
    <int:ParagraphRange paragraphId="57999954" textId="1256673356" start="81" length="4" invalidationStart="81" invalidationLength="4" id="EHYWaiuy"/>
    <int:ParagraphRange paragraphId="1321973710" textId="794994642" start="10" length="5" invalidationStart="10" invalidationLength="5" id="Ogqbh8OH"/>
    <int:ParagraphRange paragraphId="468850151" textId="568819752" start="13" length="2" invalidationStart="13" invalidationLength="2" id="sYDeyAzn"/>
    <int:ParagraphRange paragraphId="1086342479" textId="1748175191" start="420" length="4" invalidationStart="420" invalidationLength="4" id="aK0qxK6K"/>
    <int:ParagraphRange paragraphId="122124179" textId="1707617688" start="119" length="3" invalidationStart="119" invalidationLength="3" id="weyFtL2F"/>
    <int:ParagraphRange paragraphId="1547799876" textId="1627299359" start="377" length="3" invalidationStart="377" invalidationLength="3" id="12MhV9dQ"/>
    <int:ParagraphRange paragraphId="1547799876" textId="1627299359" start="175" length="9" invalidationStart="175" invalidationLength="9" id="0K0AmxOC"/>
    <int:ParagraphRange paragraphId="707218065" textId="134029642" start="91" length="4" invalidationStart="91" invalidationLength="4" id="FkRXd4uw"/>
    <int:WordHash hashCode="upFBBVi0eIbomA" id="lE9044iB"/>
    <int:WordHash hashCode="YglN2AD4E95qR+" id="DO9Zi87k"/>
    <int:WordHash hashCode="Nj6yJPb/jTxRY6" id="mXSSgCjo"/>
    <int:WordHash hashCode="B32Z0bEYM/OA2e" id="P13UE5ns"/>
    <int:WordHash hashCode="jUx4D8/cQYQeUH" id="IVBK77Yp"/>
    <int:WordHash hashCode="zr2jsLzPR6ku1c" id="pKAA5aio"/>
    <int:WordHash hashCode="r9G/lfprE9bjnc" id="3WtsjQuY"/>
    <int:WordHash hashCode="zj7ElHrUleHX8t" id="FyEASe76"/>
    <int:WordHash hashCode="KV7s6Hq9PLieQ3" id="re3C7P38"/>
    <int:WordHash hashCode="DXKm2DdrdZrALY" id="Wkwtesa1"/>
    <int:WordHash hashCode="Rno4twoOPmyf+C" id="Evgm0oOJ"/>
    <int:WordHash hashCode="pk2MhCuBVIb2w1" id="8k9HqWM9"/>
    <int:WordHash hashCode="wozN6z3bhDd18I" id="hubUhhza"/>
    <int:WordHash hashCode="qnt3w7DggY1VpT" id="g4yet0RX"/>
    <int:WordHash hashCode="mh/XuNdl3LUIZt" id="bEZmJ8b1"/>
    <int:WordHash hashCode="pzStEg/4l9WfFm" id="oiRUGoDh"/>
    <int:WordHash hashCode="Vw65agkKBl+NbX" id="Y9q15qro"/>
    <int:WordHash hashCode="jyk9CCfT64dQum" id="bO1leug3"/>
    <int:WordHash hashCode="oGrV27/k9T5J7b" id="lviJVeDz"/>
    <int:WordHash hashCode="t76YDXwflCuoOP" id="AWgm3J3d"/>
    <int:WordHash hashCode="XuyOHKuimK+cs7" id="o4KlQj31"/>
    <int:WordHash hashCode="nxVvQUrWpCOsrY" id="FPYIY0mU"/>
    <int:WordHash hashCode="JeOqm52dc7W1OE" id="lYgDGYpR"/>
    <int:WordHash hashCode="+an3z64w+UQ+kT" id="LwUEW3FL"/>
    <int:WordHash hashCode="ohtOD3Hjrr6p3p" id="sAHqCSdK"/>
  </int:Manifest>
  <int:Observations>
    <int:Content id="CmcrRabb">
      <int:Rejection type="LegacyProofing"/>
    </int:Content>
    <int:Content id="3GJzlWnd">
      <int:Rejection type="LegacyProofing"/>
    </int:Content>
    <int:Content id="EHYWaiuy">
      <int:Rejection type="LegacyProofing"/>
    </int:Content>
    <int:Content id="Ogqbh8OH">
      <int:Rejection type="LegacyProofing"/>
    </int:Content>
    <int:Content id="sYDeyAzn">
      <int:Rejection type="LegacyProofing"/>
    </int:Content>
    <int:Content id="aK0qxK6K">
      <int:Rejection type="LegacyProofing"/>
    </int:Content>
    <int:Content id="weyFtL2F">
      <int:Rejection type="LegacyProofing"/>
    </int:Content>
    <int:Content id="12MhV9dQ">
      <int:Rejection type="LegacyProofing"/>
    </int:Content>
    <int:Content id="0K0AmxOC">
      <int:Rejection type="LegacyProofing"/>
    </int:Content>
    <int:Content id="FkRXd4uw">
      <int:Rejection type="LegacyProofing"/>
    </int:Content>
    <int:Content id="lE9044iB">
      <int:Rejection type="LegacyProofing"/>
    </int:Content>
    <int:Content id="DO9Zi87k">
      <int:Rejection type="LegacyProofing"/>
    </int:Content>
    <int:Content id="mXSSgCjo">
      <int:Rejection type="LegacyProofing"/>
    </int:Content>
    <int:Content id="P13UE5ns">
      <int:Rejection type="LegacyProofing"/>
    </int:Content>
    <int:Content id="IVBK77Yp">
      <int:Rejection type="LegacyProofing"/>
    </int:Content>
    <int:Content id="pKAA5aio">
      <int:Rejection type="LegacyProofing"/>
    </int:Content>
    <int:Content id="3WtsjQuY">
      <int:Rejection type="LegacyProofing"/>
    </int:Content>
    <int:Content id="FyEASe76">
      <int:Rejection type="LegacyProofing"/>
    </int:Content>
    <int:Content id="re3C7P38">
      <int:Rejection type="LegacyProofing"/>
    </int:Content>
    <int:Content id="Wkwtesa1">
      <int:Rejection type="LegacyProofing"/>
    </int:Content>
    <int:Content id="Evgm0oOJ">
      <int:Rejection type="LegacyProofing"/>
    </int:Content>
    <int:Content id="8k9HqWM9">
      <int:Rejection type="LegacyProofing"/>
    </int:Content>
    <int:Content id="hubUhhza">
      <int:Rejection type="LegacyProofing"/>
    </int:Content>
    <int:Content id="g4yet0RX">
      <int:Rejection type="LegacyProofing"/>
    </int:Content>
    <int:Content id="bEZmJ8b1">
      <int:Rejection type="LegacyProofing"/>
    </int:Content>
    <int:Content id="oiRUGoDh">
      <int:Rejection type="LegacyProofing"/>
    </int:Content>
    <int:Content id="Y9q15qro">
      <int:Rejection type="LegacyProofing"/>
    </int:Content>
    <int:Content id="bO1leug3">
      <int:Rejection type="LegacyProofing"/>
    </int:Content>
    <int:Content id="lviJVeDz">
      <int:Rejection type="LegacyProofing"/>
    </int:Content>
    <int:Content id="AWgm3J3d">
      <int:Rejection type="LegacyProofing"/>
    </int:Content>
    <int:Content id="o4KlQj31">
      <int:Rejection type="LegacyProofing"/>
    </int:Content>
    <int:Content id="FPYIY0mU">
      <int:Rejection type="LegacyProofing"/>
    </int:Content>
    <int:Content id="lYgDGYpR">
      <int:Rejection type="LegacyProofing"/>
    </int:Content>
    <int:Content id="LwUEW3FL">
      <int:Rejection type="LegacyProofing"/>
    </int:Content>
    <int:Content id="sAHqCSdK">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83E"/>
    <w:multiLevelType w:val="hybridMultilevel"/>
    <w:tmpl w:val="88B407D8"/>
    <w:lvl w:ilvl="0" w:tplc="29004076">
      <w:start w:val="1"/>
      <w:numFmt w:val="bullet"/>
      <w:lvlText w:val="§"/>
      <w:lvlJc w:val="left"/>
      <w:pPr>
        <w:ind w:left="720" w:hanging="360"/>
      </w:pPr>
      <w:rPr>
        <w:rFonts w:ascii="Wingdings" w:hAnsi="Wingdings" w:hint="default"/>
      </w:rPr>
    </w:lvl>
    <w:lvl w:ilvl="1" w:tplc="848EC836">
      <w:start w:val="1"/>
      <w:numFmt w:val="bullet"/>
      <w:lvlText w:val="o"/>
      <w:lvlJc w:val="left"/>
      <w:pPr>
        <w:ind w:left="1440" w:hanging="360"/>
      </w:pPr>
      <w:rPr>
        <w:rFonts w:ascii="Courier New" w:hAnsi="Courier New" w:hint="default"/>
      </w:rPr>
    </w:lvl>
    <w:lvl w:ilvl="2" w:tplc="7184359E">
      <w:start w:val="1"/>
      <w:numFmt w:val="bullet"/>
      <w:lvlText w:val=""/>
      <w:lvlJc w:val="left"/>
      <w:pPr>
        <w:ind w:left="2160" w:hanging="360"/>
      </w:pPr>
      <w:rPr>
        <w:rFonts w:ascii="Wingdings" w:hAnsi="Wingdings" w:hint="default"/>
      </w:rPr>
    </w:lvl>
    <w:lvl w:ilvl="3" w:tplc="609CBCD2">
      <w:start w:val="1"/>
      <w:numFmt w:val="bullet"/>
      <w:lvlText w:val=""/>
      <w:lvlJc w:val="left"/>
      <w:pPr>
        <w:ind w:left="2880" w:hanging="360"/>
      </w:pPr>
      <w:rPr>
        <w:rFonts w:ascii="Symbol" w:hAnsi="Symbol" w:hint="default"/>
      </w:rPr>
    </w:lvl>
    <w:lvl w:ilvl="4" w:tplc="58AE81F6">
      <w:start w:val="1"/>
      <w:numFmt w:val="bullet"/>
      <w:lvlText w:val="o"/>
      <w:lvlJc w:val="left"/>
      <w:pPr>
        <w:ind w:left="3600" w:hanging="360"/>
      </w:pPr>
      <w:rPr>
        <w:rFonts w:ascii="Courier New" w:hAnsi="Courier New" w:hint="default"/>
      </w:rPr>
    </w:lvl>
    <w:lvl w:ilvl="5" w:tplc="334A16FE">
      <w:start w:val="1"/>
      <w:numFmt w:val="bullet"/>
      <w:lvlText w:val=""/>
      <w:lvlJc w:val="left"/>
      <w:pPr>
        <w:ind w:left="4320" w:hanging="360"/>
      </w:pPr>
      <w:rPr>
        <w:rFonts w:ascii="Wingdings" w:hAnsi="Wingdings" w:hint="default"/>
      </w:rPr>
    </w:lvl>
    <w:lvl w:ilvl="6" w:tplc="513A8132">
      <w:start w:val="1"/>
      <w:numFmt w:val="bullet"/>
      <w:lvlText w:val=""/>
      <w:lvlJc w:val="left"/>
      <w:pPr>
        <w:ind w:left="5040" w:hanging="360"/>
      </w:pPr>
      <w:rPr>
        <w:rFonts w:ascii="Symbol" w:hAnsi="Symbol" w:hint="default"/>
      </w:rPr>
    </w:lvl>
    <w:lvl w:ilvl="7" w:tplc="BE58E3F4">
      <w:start w:val="1"/>
      <w:numFmt w:val="bullet"/>
      <w:lvlText w:val="o"/>
      <w:lvlJc w:val="left"/>
      <w:pPr>
        <w:ind w:left="5760" w:hanging="360"/>
      </w:pPr>
      <w:rPr>
        <w:rFonts w:ascii="Courier New" w:hAnsi="Courier New" w:hint="default"/>
      </w:rPr>
    </w:lvl>
    <w:lvl w:ilvl="8" w:tplc="848C849C">
      <w:start w:val="1"/>
      <w:numFmt w:val="bullet"/>
      <w:lvlText w:val=""/>
      <w:lvlJc w:val="left"/>
      <w:pPr>
        <w:ind w:left="6480" w:hanging="360"/>
      </w:pPr>
      <w:rPr>
        <w:rFonts w:ascii="Wingdings" w:hAnsi="Wingdings" w:hint="default"/>
      </w:rPr>
    </w:lvl>
  </w:abstractNum>
  <w:abstractNum w:abstractNumId="1" w15:restartNumberingAfterBreak="0">
    <w:nsid w:val="04AA1465"/>
    <w:multiLevelType w:val="hybridMultilevel"/>
    <w:tmpl w:val="4D1ED69A"/>
    <w:lvl w:ilvl="0" w:tplc="639CE852">
      <w:start w:val="1"/>
      <w:numFmt w:val="decimal"/>
      <w:lvlText w:val="%1."/>
      <w:lvlJc w:val="left"/>
      <w:pPr>
        <w:ind w:left="720" w:hanging="360"/>
      </w:pPr>
    </w:lvl>
    <w:lvl w:ilvl="1" w:tplc="47528166">
      <w:start w:val="1"/>
      <w:numFmt w:val="lowerLetter"/>
      <w:lvlText w:val="%2."/>
      <w:lvlJc w:val="left"/>
      <w:pPr>
        <w:ind w:left="1440" w:hanging="360"/>
      </w:pPr>
    </w:lvl>
    <w:lvl w:ilvl="2" w:tplc="86807D4E">
      <w:start w:val="1"/>
      <w:numFmt w:val="lowerRoman"/>
      <w:lvlText w:val="%3."/>
      <w:lvlJc w:val="right"/>
      <w:pPr>
        <w:ind w:left="2160" w:hanging="180"/>
      </w:pPr>
    </w:lvl>
    <w:lvl w:ilvl="3" w:tplc="97C4C40E">
      <w:start w:val="1"/>
      <w:numFmt w:val="decimal"/>
      <w:lvlText w:val="%4."/>
      <w:lvlJc w:val="left"/>
      <w:pPr>
        <w:ind w:left="2880" w:hanging="360"/>
      </w:pPr>
    </w:lvl>
    <w:lvl w:ilvl="4" w:tplc="C390EDBA">
      <w:start w:val="1"/>
      <w:numFmt w:val="lowerLetter"/>
      <w:lvlText w:val="%5."/>
      <w:lvlJc w:val="left"/>
      <w:pPr>
        <w:ind w:left="3600" w:hanging="360"/>
      </w:pPr>
    </w:lvl>
    <w:lvl w:ilvl="5" w:tplc="BA4454E4">
      <w:start w:val="1"/>
      <w:numFmt w:val="lowerRoman"/>
      <w:lvlText w:val="%6."/>
      <w:lvlJc w:val="right"/>
      <w:pPr>
        <w:ind w:left="4320" w:hanging="180"/>
      </w:pPr>
    </w:lvl>
    <w:lvl w:ilvl="6" w:tplc="FE64FD64">
      <w:start w:val="1"/>
      <w:numFmt w:val="decimal"/>
      <w:lvlText w:val="%7."/>
      <w:lvlJc w:val="left"/>
      <w:pPr>
        <w:ind w:left="5040" w:hanging="360"/>
      </w:pPr>
    </w:lvl>
    <w:lvl w:ilvl="7" w:tplc="79A4E74C">
      <w:start w:val="1"/>
      <w:numFmt w:val="lowerLetter"/>
      <w:lvlText w:val="%8."/>
      <w:lvlJc w:val="left"/>
      <w:pPr>
        <w:ind w:left="5760" w:hanging="360"/>
      </w:pPr>
    </w:lvl>
    <w:lvl w:ilvl="8" w:tplc="DE9C811C">
      <w:start w:val="1"/>
      <w:numFmt w:val="lowerRoman"/>
      <w:lvlText w:val="%9."/>
      <w:lvlJc w:val="right"/>
      <w:pPr>
        <w:ind w:left="6480" w:hanging="180"/>
      </w:pPr>
    </w:lvl>
  </w:abstractNum>
  <w:abstractNum w:abstractNumId="2" w15:restartNumberingAfterBreak="0">
    <w:nsid w:val="07AB676B"/>
    <w:multiLevelType w:val="hybridMultilevel"/>
    <w:tmpl w:val="6AF4B3E6"/>
    <w:lvl w:ilvl="0" w:tplc="1F9A9CCA">
      <w:start w:val="1"/>
      <w:numFmt w:val="bullet"/>
      <w:lvlText w:val="·"/>
      <w:lvlJc w:val="left"/>
      <w:pPr>
        <w:ind w:left="720" w:hanging="360"/>
      </w:pPr>
      <w:rPr>
        <w:rFonts w:ascii="Symbol" w:hAnsi="Symbol" w:hint="default"/>
      </w:rPr>
    </w:lvl>
    <w:lvl w:ilvl="1" w:tplc="9950FBAE">
      <w:start w:val="1"/>
      <w:numFmt w:val="bullet"/>
      <w:lvlText w:val="o"/>
      <w:lvlJc w:val="left"/>
      <w:pPr>
        <w:ind w:left="1440" w:hanging="360"/>
      </w:pPr>
      <w:rPr>
        <w:rFonts w:ascii="Courier New" w:hAnsi="Courier New" w:hint="default"/>
      </w:rPr>
    </w:lvl>
    <w:lvl w:ilvl="2" w:tplc="047C653C">
      <w:start w:val="1"/>
      <w:numFmt w:val="bullet"/>
      <w:lvlText w:val=""/>
      <w:lvlJc w:val="left"/>
      <w:pPr>
        <w:ind w:left="2160" w:hanging="360"/>
      </w:pPr>
      <w:rPr>
        <w:rFonts w:ascii="Wingdings" w:hAnsi="Wingdings" w:hint="default"/>
      </w:rPr>
    </w:lvl>
    <w:lvl w:ilvl="3" w:tplc="240A13CA">
      <w:start w:val="1"/>
      <w:numFmt w:val="bullet"/>
      <w:lvlText w:val=""/>
      <w:lvlJc w:val="left"/>
      <w:pPr>
        <w:ind w:left="2880" w:hanging="360"/>
      </w:pPr>
      <w:rPr>
        <w:rFonts w:ascii="Symbol" w:hAnsi="Symbol" w:hint="default"/>
      </w:rPr>
    </w:lvl>
    <w:lvl w:ilvl="4" w:tplc="6F5804F0">
      <w:start w:val="1"/>
      <w:numFmt w:val="bullet"/>
      <w:lvlText w:val="o"/>
      <w:lvlJc w:val="left"/>
      <w:pPr>
        <w:ind w:left="3600" w:hanging="360"/>
      </w:pPr>
      <w:rPr>
        <w:rFonts w:ascii="Courier New" w:hAnsi="Courier New" w:hint="default"/>
      </w:rPr>
    </w:lvl>
    <w:lvl w:ilvl="5" w:tplc="C158C648">
      <w:start w:val="1"/>
      <w:numFmt w:val="bullet"/>
      <w:lvlText w:val=""/>
      <w:lvlJc w:val="left"/>
      <w:pPr>
        <w:ind w:left="4320" w:hanging="360"/>
      </w:pPr>
      <w:rPr>
        <w:rFonts w:ascii="Wingdings" w:hAnsi="Wingdings" w:hint="default"/>
      </w:rPr>
    </w:lvl>
    <w:lvl w:ilvl="6" w:tplc="68644E3E">
      <w:start w:val="1"/>
      <w:numFmt w:val="bullet"/>
      <w:lvlText w:val=""/>
      <w:lvlJc w:val="left"/>
      <w:pPr>
        <w:ind w:left="5040" w:hanging="360"/>
      </w:pPr>
      <w:rPr>
        <w:rFonts w:ascii="Symbol" w:hAnsi="Symbol" w:hint="default"/>
      </w:rPr>
    </w:lvl>
    <w:lvl w:ilvl="7" w:tplc="19309A48">
      <w:start w:val="1"/>
      <w:numFmt w:val="bullet"/>
      <w:lvlText w:val="o"/>
      <w:lvlJc w:val="left"/>
      <w:pPr>
        <w:ind w:left="5760" w:hanging="360"/>
      </w:pPr>
      <w:rPr>
        <w:rFonts w:ascii="Courier New" w:hAnsi="Courier New" w:hint="default"/>
      </w:rPr>
    </w:lvl>
    <w:lvl w:ilvl="8" w:tplc="329864CC">
      <w:start w:val="1"/>
      <w:numFmt w:val="bullet"/>
      <w:lvlText w:val=""/>
      <w:lvlJc w:val="left"/>
      <w:pPr>
        <w:ind w:left="6480" w:hanging="360"/>
      </w:pPr>
      <w:rPr>
        <w:rFonts w:ascii="Wingdings" w:hAnsi="Wingdings" w:hint="default"/>
      </w:rPr>
    </w:lvl>
  </w:abstractNum>
  <w:abstractNum w:abstractNumId="3" w15:restartNumberingAfterBreak="0">
    <w:nsid w:val="0B8C230F"/>
    <w:multiLevelType w:val="hybridMultilevel"/>
    <w:tmpl w:val="38604398"/>
    <w:lvl w:ilvl="0" w:tplc="7EFCE634">
      <w:start w:val="1"/>
      <w:numFmt w:val="bullet"/>
      <w:lvlText w:val="·"/>
      <w:lvlJc w:val="left"/>
      <w:pPr>
        <w:ind w:left="720" w:hanging="360"/>
      </w:pPr>
      <w:rPr>
        <w:rFonts w:ascii="Symbol" w:hAnsi="Symbol" w:hint="default"/>
      </w:rPr>
    </w:lvl>
    <w:lvl w:ilvl="1" w:tplc="D8A49B5E">
      <w:start w:val="1"/>
      <w:numFmt w:val="bullet"/>
      <w:lvlText w:val="o"/>
      <w:lvlJc w:val="left"/>
      <w:pPr>
        <w:ind w:left="1440" w:hanging="360"/>
      </w:pPr>
      <w:rPr>
        <w:rFonts w:ascii="Courier New" w:hAnsi="Courier New" w:hint="default"/>
      </w:rPr>
    </w:lvl>
    <w:lvl w:ilvl="2" w:tplc="FC224E18">
      <w:start w:val="1"/>
      <w:numFmt w:val="bullet"/>
      <w:lvlText w:val=""/>
      <w:lvlJc w:val="left"/>
      <w:pPr>
        <w:ind w:left="2160" w:hanging="360"/>
      </w:pPr>
      <w:rPr>
        <w:rFonts w:ascii="Wingdings" w:hAnsi="Wingdings" w:hint="default"/>
      </w:rPr>
    </w:lvl>
    <w:lvl w:ilvl="3" w:tplc="6D34BAC8">
      <w:start w:val="1"/>
      <w:numFmt w:val="bullet"/>
      <w:lvlText w:val=""/>
      <w:lvlJc w:val="left"/>
      <w:pPr>
        <w:ind w:left="2880" w:hanging="360"/>
      </w:pPr>
      <w:rPr>
        <w:rFonts w:ascii="Symbol" w:hAnsi="Symbol" w:hint="default"/>
      </w:rPr>
    </w:lvl>
    <w:lvl w:ilvl="4" w:tplc="0FAA6C8A">
      <w:start w:val="1"/>
      <w:numFmt w:val="bullet"/>
      <w:lvlText w:val="o"/>
      <w:lvlJc w:val="left"/>
      <w:pPr>
        <w:ind w:left="3600" w:hanging="360"/>
      </w:pPr>
      <w:rPr>
        <w:rFonts w:ascii="Courier New" w:hAnsi="Courier New" w:hint="default"/>
      </w:rPr>
    </w:lvl>
    <w:lvl w:ilvl="5" w:tplc="524ED6C4">
      <w:start w:val="1"/>
      <w:numFmt w:val="bullet"/>
      <w:lvlText w:val=""/>
      <w:lvlJc w:val="left"/>
      <w:pPr>
        <w:ind w:left="4320" w:hanging="360"/>
      </w:pPr>
      <w:rPr>
        <w:rFonts w:ascii="Wingdings" w:hAnsi="Wingdings" w:hint="default"/>
      </w:rPr>
    </w:lvl>
    <w:lvl w:ilvl="6" w:tplc="9440E16C">
      <w:start w:val="1"/>
      <w:numFmt w:val="bullet"/>
      <w:lvlText w:val=""/>
      <w:lvlJc w:val="left"/>
      <w:pPr>
        <w:ind w:left="5040" w:hanging="360"/>
      </w:pPr>
      <w:rPr>
        <w:rFonts w:ascii="Symbol" w:hAnsi="Symbol" w:hint="default"/>
      </w:rPr>
    </w:lvl>
    <w:lvl w:ilvl="7" w:tplc="8AE2726C">
      <w:start w:val="1"/>
      <w:numFmt w:val="bullet"/>
      <w:lvlText w:val="o"/>
      <w:lvlJc w:val="left"/>
      <w:pPr>
        <w:ind w:left="5760" w:hanging="360"/>
      </w:pPr>
      <w:rPr>
        <w:rFonts w:ascii="Courier New" w:hAnsi="Courier New" w:hint="default"/>
      </w:rPr>
    </w:lvl>
    <w:lvl w:ilvl="8" w:tplc="119CCF48">
      <w:start w:val="1"/>
      <w:numFmt w:val="bullet"/>
      <w:lvlText w:val=""/>
      <w:lvlJc w:val="left"/>
      <w:pPr>
        <w:ind w:left="6480" w:hanging="360"/>
      </w:pPr>
      <w:rPr>
        <w:rFonts w:ascii="Wingdings" w:hAnsi="Wingdings" w:hint="default"/>
      </w:rPr>
    </w:lvl>
  </w:abstractNum>
  <w:abstractNum w:abstractNumId="4" w15:restartNumberingAfterBreak="0">
    <w:nsid w:val="0BD93F74"/>
    <w:multiLevelType w:val="hybridMultilevel"/>
    <w:tmpl w:val="20304E36"/>
    <w:lvl w:ilvl="0" w:tplc="BD04DD70">
      <w:start w:val="1"/>
      <w:numFmt w:val="bullet"/>
      <w:lvlText w:val="·"/>
      <w:lvlJc w:val="left"/>
      <w:pPr>
        <w:ind w:left="720" w:hanging="360"/>
      </w:pPr>
      <w:rPr>
        <w:rFonts w:ascii="Symbol" w:hAnsi="Symbol" w:hint="default"/>
      </w:rPr>
    </w:lvl>
    <w:lvl w:ilvl="1" w:tplc="AD18EF44">
      <w:start w:val="1"/>
      <w:numFmt w:val="bullet"/>
      <w:lvlText w:val="o"/>
      <w:lvlJc w:val="left"/>
      <w:pPr>
        <w:ind w:left="1440" w:hanging="360"/>
      </w:pPr>
      <w:rPr>
        <w:rFonts w:ascii="Courier New" w:hAnsi="Courier New" w:hint="default"/>
      </w:rPr>
    </w:lvl>
    <w:lvl w:ilvl="2" w:tplc="AEC40532">
      <w:start w:val="1"/>
      <w:numFmt w:val="bullet"/>
      <w:lvlText w:val=""/>
      <w:lvlJc w:val="left"/>
      <w:pPr>
        <w:ind w:left="2160" w:hanging="360"/>
      </w:pPr>
      <w:rPr>
        <w:rFonts w:ascii="Wingdings" w:hAnsi="Wingdings" w:hint="default"/>
      </w:rPr>
    </w:lvl>
    <w:lvl w:ilvl="3" w:tplc="89E2435A">
      <w:start w:val="1"/>
      <w:numFmt w:val="bullet"/>
      <w:lvlText w:val=""/>
      <w:lvlJc w:val="left"/>
      <w:pPr>
        <w:ind w:left="2880" w:hanging="360"/>
      </w:pPr>
      <w:rPr>
        <w:rFonts w:ascii="Symbol" w:hAnsi="Symbol" w:hint="default"/>
      </w:rPr>
    </w:lvl>
    <w:lvl w:ilvl="4" w:tplc="1FCC26C8">
      <w:start w:val="1"/>
      <w:numFmt w:val="bullet"/>
      <w:lvlText w:val="o"/>
      <w:lvlJc w:val="left"/>
      <w:pPr>
        <w:ind w:left="3600" w:hanging="360"/>
      </w:pPr>
      <w:rPr>
        <w:rFonts w:ascii="Courier New" w:hAnsi="Courier New" w:hint="default"/>
      </w:rPr>
    </w:lvl>
    <w:lvl w:ilvl="5" w:tplc="505C4E68">
      <w:start w:val="1"/>
      <w:numFmt w:val="bullet"/>
      <w:lvlText w:val=""/>
      <w:lvlJc w:val="left"/>
      <w:pPr>
        <w:ind w:left="4320" w:hanging="360"/>
      </w:pPr>
      <w:rPr>
        <w:rFonts w:ascii="Wingdings" w:hAnsi="Wingdings" w:hint="default"/>
      </w:rPr>
    </w:lvl>
    <w:lvl w:ilvl="6" w:tplc="4DCABE6C">
      <w:start w:val="1"/>
      <w:numFmt w:val="bullet"/>
      <w:lvlText w:val=""/>
      <w:lvlJc w:val="left"/>
      <w:pPr>
        <w:ind w:left="5040" w:hanging="360"/>
      </w:pPr>
      <w:rPr>
        <w:rFonts w:ascii="Symbol" w:hAnsi="Symbol" w:hint="default"/>
      </w:rPr>
    </w:lvl>
    <w:lvl w:ilvl="7" w:tplc="ACFE0A94">
      <w:start w:val="1"/>
      <w:numFmt w:val="bullet"/>
      <w:lvlText w:val="o"/>
      <w:lvlJc w:val="left"/>
      <w:pPr>
        <w:ind w:left="5760" w:hanging="360"/>
      </w:pPr>
      <w:rPr>
        <w:rFonts w:ascii="Courier New" w:hAnsi="Courier New" w:hint="default"/>
      </w:rPr>
    </w:lvl>
    <w:lvl w:ilvl="8" w:tplc="2A3A5128">
      <w:start w:val="1"/>
      <w:numFmt w:val="bullet"/>
      <w:lvlText w:val=""/>
      <w:lvlJc w:val="left"/>
      <w:pPr>
        <w:ind w:left="6480" w:hanging="360"/>
      </w:pPr>
      <w:rPr>
        <w:rFonts w:ascii="Wingdings" w:hAnsi="Wingdings" w:hint="default"/>
      </w:rPr>
    </w:lvl>
  </w:abstractNum>
  <w:abstractNum w:abstractNumId="5" w15:restartNumberingAfterBreak="0">
    <w:nsid w:val="0D243EED"/>
    <w:multiLevelType w:val="hybridMultilevel"/>
    <w:tmpl w:val="B4360FF0"/>
    <w:lvl w:ilvl="0" w:tplc="D40EA540">
      <w:start w:val="1"/>
      <w:numFmt w:val="bullet"/>
      <w:lvlText w:val="·"/>
      <w:lvlJc w:val="left"/>
      <w:pPr>
        <w:ind w:left="720" w:hanging="360"/>
      </w:pPr>
      <w:rPr>
        <w:rFonts w:ascii="Symbol" w:hAnsi="Symbol" w:hint="default"/>
      </w:rPr>
    </w:lvl>
    <w:lvl w:ilvl="1" w:tplc="36EEC52E">
      <w:start w:val="1"/>
      <w:numFmt w:val="bullet"/>
      <w:lvlText w:val="o"/>
      <w:lvlJc w:val="left"/>
      <w:pPr>
        <w:ind w:left="1440" w:hanging="360"/>
      </w:pPr>
      <w:rPr>
        <w:rFonts w:ascii="Courier New" w:hAnsi="Courier New" w:hint="default"/>
      </w:rPr>
    </w:lvl>
    <w:lvl w:ilvl="2" w:tplc="F97C9DA6">
      <w:start w:val="1"/>
      <w:numFmt w:val="bullet"/>
      <w:lvlText w:val=""/>
      <w:lvlJc w:val="left"/>
      <w:pPr>
        <w:ind w:left="2160" w:hanging="360"/>
      </w:pPr>
      <w:rPr>
        <w:rFonts w:ascii="Wingdings" w:hAnsi="Wingdings" w:hint="default"/>
      </w:rPr>
    </w:lvl>
    <w:lvl w:ilvl="3" w:tplc="8BE2D34E">
      <w:start w:val="1"/>
      <w:numFmt w:val="bullet"/>
      <w:lvlText w:val=""/>
      <w:lvlJc w:val="left"/>
      <w:pPr>
        <w:ind w:left="2880" w:hanging="360"/>
      </w:pPr>
      <w:rPr>
        <w:rFonts w:ascii="Symbol" w:hAnsi="Symbol" w:hint="default"/>
      </w:rPr>
    </w:lvl>
    <w:lvl w:ilvl="4" w:tplc="EB781D28">
      <w:start w:val="1"/>
      <w:numFmt w:val="bullet"/>
      <w:lvlText w:val="o"/>
      <w:lvlJc w:val="left"/>
      <w:pPr>
        <w:ind w:left="3600" w:hanging="360"/>
      </w:pPr>
      <w:rPr>
        <w:rFonts w:ascii="Courier New" w:hAnsi="Courier New" w:hint="default"/>
      </w:rPr>
    </w:lvl>
    <w:lvl w:ilvl="5" w:tplc="ED7436E6">
      <w:start w:val="1"/>
      <w:numFmt w:val="bullet"/>
      <w:lvlText w:val=""/>
      <w:lvlJc w:val="left"/>
      <w:pPr>
        <w:ind w:left="4320" w:hanging="360"/>
      </w:pPr>
      <w:rPr>
        <w:rFonts w:ascii="Wingdings" w:hAnsi="Wingdings" w:hint="default"/>
      </w:rPr>
    </w:lvl>
    <w:lvl w:ilvl="6" w:tplc="882C6038">
      <w:start w:val="1"/>
      <w:numFmt w:val="bullet"/>
      <w:lvlText w:val=""/>
      <w:lvlJc w:val="left"/>
      <w:pPr>
        <w:ind w:left="5040" w:hanging="360"/>
      </w:pPr>
      <w:rPr>
        <w:rFonts w:ascii="Symbol" w:hAnsi="Symbol" w:hint="default"/>
      </w:rPr>
    </w:lvl>
    <w:lvl w:ilvl="7" w:tplc="A8E03AEC">
      <w:start w:val="1"/>
      <w:numFmt w:val="bullet"/>
      <w:lvlText w:val="o"/>
      <w:lvlJc w:val="left"/>
      <w:pPr>
        <w:ind w:left="5760" w:hanging="360"/>
      </w:pPr>
      <w:rPr>
        <w:rFonts w:ascii="Courier New" w:hAnsi="Courier New" w:hint="default"/>
      </w:rPr>
    </w:lvl>
    <w:lvl w:ilvl="8" w:tplc="E77887EC">
      <w:start w:val="1"/>
      <w:numFmt w:val="bullet"/>
      <w:lvlText w:val=""/>
      <w:lvlJc w:val="left"/>
      <w:pPr>
        <w:ind w:left="6480" w:hanging="360"/>
      </w:pPr>
      <w:rPr>
        <w:rFonts w:ascii="Wingdings" w:hAnsi="Wingdings" w:hint="default"/>
      </w:rPr>
    </w:lvl>
  </w:abstractNum>
  <w:abstractNum w:abstractNumId="6" w15:restartNumberingAfterBreak="0">
    <w:nsid w:val="0D286C8E"/>
    <w:multiLevelType w:val="hybridMultilevel"/>
    <w:tmpl w:val="BEC05C8E"/>
    <w:lvl w:ilvl="0" w:tplc="088E8184">
      <w:start w:val="1"/>
      <w:numFmt w:val="bullet"/>
      <w:lvlText w:val="·"/>
      <w:lvlJc w:val="left"/>
      <w:pPr>
        <w:ind w:left="720" w:hanging="360"/>
      </w:pPr>
      <w:rPr>
        <w:rFonts w:ascii="Symbol" w:hAnsi="Symbol" w:hint="default"/>
      </w:rPr>
    </w:lvl>
    <w:lvl w:ilvl="1" w:tplc="4A9E1A7E">
      <w:start w:val="1"/>
      <w:numFmt w:val="bullet"/>
      <w:lvlText w:val="o"/>
      <w:lvlJc w:val="left"/>
      <w:pPr>
        <w:ind w:left="1440" w:hanging="360"/>
      </w:pPr>
      <w:rPr>
        <w:rFonts w:ascii="Courier New" w:hAnsi="Courier New" w:hint="default"/>
      </w:rPr>
    </w:lvl>
    <w:lvl w:ilvl="2" w:tplc="9286A67E">
      <w:start w:val="1"/>
      <w:numFmt w:val="bullet"/>
      <w:lvlText w:val=""/>
      <w:lvlJc w:val="left"/>
      <w:pPr>
        <w:ind w:left="2160" w:hanging="360"/>
      </w:pPr>
      <w:rPr>
        <w:rFonts w:ascii="Wingdings" w:hAnsi="Wingdings" w:hint="default"/>
      </w:rPr>
    </w:lvl>
    <w:lvl w:ilvl="3" w:tplc="D6DC565C">
      <w:start w:val="1"/>
      <w:numFmt w:val="bullet"/>
      <w:lvlText w:val=""/>
      <w:lvlJc w:val="left"/>
      <w:pPr>
        <w:ind w:left="2880" w:hanging="360"/>
      </w:pPr>
      <w:rPr>
        <w:rFonts w:ascii="Symbol" w:hAnsi="Symbol" w:hint="default"/>
      </w:rPr>
    </w:lvl>
    <w:lvl w:ilvl="4" w:tplc="8A5A03CA">
      <w:start w:val="1"/>
      <w:numFmt w:val="bullet"/>
      <w:lvlText w:val="o"/>
      <w:lvlJc w:val="left"/>
      <w:pPr>
        <w:ind w:left="3600" w:hanging="360"/>
      </w:pPr>
      <w:rPr>
        <w:rFonts w:ascii="Courier New" w:hAnsi="Courier New" w:hint="default"/>
      </w:rPr>
    </w:lvl>
    <w:lvl w:ilvl="5" w:tplc="D50CE064">
      <w:start w:val="1"/>
      <w:numFmt w:val="bullet"/>
      <w:lvlText w:val=""/>
      <w:lvlJc w:val="left"/>
      <w:pPr>
        <w:ind w:left="4320" w:hanging="360"/>
      </w:pPr>
      <w:rPr>
        <w:rFonts w:ascii="Wingdings" w:hAnsi="Wingdings" w:hint="default"/>
      </w:rPr>
    </w:lvl>
    <w:lvl w:ilvl="6" w:tplc="1E3C3046">
      <w:start w:val="1"/>
      <w:numFmt w:val="bullet"/>
      <w:lvlText w:val=""/>
      <w:lvlJc w:val="left"/>
      <w:pPr>
        <w:ind w:left="5040" w:hanging="360"/>
      </w:pPr>
      <w:rPr>
        <w:rFonts w:ascii="Symbol" w:hAnsi="Symbol" w:hint="default"/>
      </w:rPr>
    </w:lvl>
    <w:lvl w:ilvl="7" w:tplc="3A6A6B9E">
      <w:start w:val="1"/>
      <w:numFmt w:val="bullet"/>
      <w:lvlText w:val="o"/>
      <w:lvlJc w:val="left"/>
      <w:pPr>
        <w:ind w:left="5760" w:hanging="360"/>
      </w:pPr>
      <w:rPr>
        <w:rFonts w:ascii="Courier New" w:hAnsi="Courier New" w:hint="default"/>
      </w:rPr>
    </w:lvl>
    <w:lvl w:ilvl="8" w:tplc="28EC6C84">
      <w:start w:val="1"/>
      <w:numFmt w:val="bullet"/>
      <w:lvlText w:val=""/>
      <w:lvlJc w:val="left"/>
      <w:pPr>
        <w:ind w:left="6480" w:hanging="360"/>
      </w:pPr>
      <w:rPr>
        <w:rFonts w:ascii="Wingdings" w:hAnsi="Wingdings" w:hint="default"/>
      </w:rPr>
    </w:lvl>
  </w:abstractNum>
  <w:abstractNum w:abstractNumId="7" w15:restartNumberingAfterBreak="0">
    <w:nsid w:val="0DA64173"/>
    <w:multiLevelType w:val="hybridMultilevel"/>
    <w:tmpl w:val="5AE8E4AE"/>
    <w:lvl w:ilvl="0" w:tplc="83FE1946">
      <w:start w:val="1"/>
      <w:numFmt w:val="bullet"/>
      <w:lvlText w:val="·"/>
      <w:lvlJc w:val="left"/>
      <w:pPr>
        <w:ind w:left="720" w:hanging="360"/>
      </w:pPr>
      <w:rPr>
        <w:rFonts w:ascii="Symbol" w:hAnsi="Symbol" w:hint="default"/>
      </w:rPr>
    </w:lvl>
    <w:lvl w:ilvl="1" w:tplc="D2D85F0C">
      <w:start w:val="1"/>
      <w:numFmt w:val="bullet"/>
      <w:lvlText w:val="o"/>
      <w:lvlJc w:val="left"/>
      <w:pPr>
        <w:ind w:left="1440" w:hanging="360"/>
      </w:pPr>
      <w:rPr>
        <w:rFonts w:ascii="Courier New" w:hAnsi="Courier New" w:hint="default"/>
      </w:rPr>
    </w:lvl>
    <w:lvl w:ilvl="2" w:tplc="AE6A9760">
      <w:start w:val="1"/>
      <w:numFmt w:val="bullet"/>
      <w:lvlText w:val=""/>
      <w:lvlJc w:val="left"/>
      <w:pPr>
        <w:ind w:left="2160" w:hanging="360"/>
      </w:pPr>
      <w:rPr>
        <w:rFonts w:ascii="Wingdings" w:hAnsi="Wingdings" w:hint="default"/>
      </w:rPr>
    </w:lvl>
    <w:lvl w:ilvl="3" w:tplc="CEC29D2C">
      <w:start w:val="1"/>
      <w:numFmt w:val="bullet"/>
      <w:lvlText w:val=""/>
      <w:lvlJc w:val="left"/>
      <w:pPr>
        <w:ind w:left="2880" w:hanging="360"/>
      </w:pPr>
      <w:rPr>
        <w:rFonts w:ascii="Symbol" w:hAnsi="Symbol" w:hint="default"/>
      </w:rPr>
    </w:lvl>
    <w:lvl w:ilvl="4" w:tplc="3CB0B284">
      <w:start w:val="1"/>
      <w:numFmt w:val="bullet"/>
      <w:lvlText w:val="o"/>
      <w:lvlJc w:val="left"/>
      <w:pPr>
        <w:ind w:left="3600" w:hanging="360"/>
      </w:pPr>
      <w:rPr>
        <w:rFonts w:ascii="Courier New" w:hAnsi="Courier New" w:hint="default"/>
      </w:rPr>
    </w:lvl>
    <w:lvl w:ilvl="5" w:tplc="2370F7B8">
      <w:start w:val="1"/>
      <w:numFmt w:val="bullet"/>
      <w:lvlText w:val=""/>
      <w:lvlJc w:val="left"/>
      <w:pPr>
        <w:ind w:left="4320" w:hanging="360"/>
      </w:pPr>
      <w:rPr>
        <w:rFonts w:ascii="Wingdings" w:hAnsi="Wingdings" w:hint="default"/>
      </w:rPr>
    </w:lvl>
    <w:lvl w:ilvl="6" w:tplc="FF8073AE">
      <w:start w:val="1"/>
      <w:numFmt w:val="bullet"/>
      <w:lvlText w:val=""/>
      <w:lvlJc w:val="left"/>
      <w:pPr>
        <w:ind w:left="5040" w:hanging="360"/>
      </w:pPr>
      <w:rPr>
        <w:rFonts w:ascii="Symbol" w:hAnsi="Symbol" w:hint="default"/>
      </w:rPr>
    </w:lvl>
    <w:lvl w:ilvl="7" w:tplc="7ED4F768">
      <w:start w:val="1"/>
      <w:numFmt w:val="bullet"/>
      <w:lvlText w:val="o"/>
      <w:lvlJc w:val="left"/>
      <w:pPr>
        <w:ind w:left="5760" w:hanging="360"/>
      </w:pPr>
      <w:rPr>
        <w:rFonts w:ascii="Courier New" w:hAnsi="Courier New" w:hint="default"/>
      </w:rPr>
    </w:lvl>
    <w:lvl w:ilvl="8" w:tplc="1D628E38">
      <w:start w:val="1"/>
      <w:numFmt w:val="bullet"/>
      <w:lvlText w:val=""/>
      <w:lvlJc w:val="left"/>
      <w:pPr>
        <w:ind w:left="6480" w:hanging="360"/>
      </w:pPr>
      <w:rPr>
        <w:rFonts w:ascii="Wingdings" w:hAnsi="Wingdings" w:hint="default"/>
      </w:rPr>
    </w:lvl>
  </w:abstractNum>
  <w:abstractNum w:abstractNumId="8" w15:restartNumberingAfterBreak="0">
    <w:nsid w:val="0F404656"/>
    <w:multiLevelType w:val="hybridMultilevel"/>
    <w:tmpl w:val="45F63DC8"/>
    <w:lvl w:ilvl="0" w:tplc="781AEFCA">
      <w:start w:val="1"/>
      <w:numFmt w:val="bullet"/>
      <w:lvlText w:val="o"/>
      <w:lvlJc w:val="left"/>
      <w:pPr>
        <w:ind w:left="720" w:hanging="360"/>
      </w:pPr>
      <w:rPr>
        <w:rFonts w:ascii="&quot;Courier New&quot;" w:hAnsi="&quot;Courier New&quot;" w:hint="default"/>
      </w:rPr>
    </w:lvl>
    <w:lvl w:ilvl="1" w:tplc="DF3ED696">
      <w:start w:val="1"/>
      <w:numFmt w:val="bullet"/>
      <w:lvlText w:val="o"/>
      <w:lvlJc w:val="left"/>
      <w:pPr>
        <w:ind w:left="1440" w:hanging="360"/>
      </w:pPr>
      <w:rPr>
        <w:rFonts w:ascii="Courier New" w:hAnsi="Courier New" w:hint="default"/>
      </w:rPr>
    </w:lvl>
    <w:lvl w:ilvl="2" w:tplc="F71CA584">
      <w:start w:val="1"/>
      <w:numFmt w:val="bullet"/>
      <w:lvlText w:val=""/>
      <w:lvlJc w:val="left"/>
      <w:pPr>
        <w:ind w:left="2160" w:hanging="360"/>
      </w:pPr>
      <w:rPr>
        <w:rFonts w:ascii="Wingdings" w:hAnsi="Wingdings" w:hint="default"/>
      </w:rPr>
    </w:lvl>
    <w:lvl w:ilvl="3" w:tplc="6CF21316">
      <w:start w:val="1"/>
      <w:numFmt w:val="bullet"/>
      <w:lvlText w:val=""/>
      <w:lvlJc w:val="left"/>
      <w:pPr>
        <w:ind w:left="2880" w:hanging="360"/>
      </w:pPr>
      <w:rPr>
        <w:rFonts w:ascii="Symbol" w:hAnsi="Symbol" w:hint="default"/>
      </w:rPr>
    </w:lvl>
    <w:lvl w:ilvl="4" w:tplc="A8D0B814">
      <w:start w:val="1"/>
      <w:numFmt w:val="bullet"/>
      <w:lvlText w:val="o"/>
      <w:lvlJc w:val="left"/>
      <w:pPr>
        <w:ind w:left="3600" w:hanging="360"/>
      </w:pPr>
      <w:rPr>
        <w:rFonts w:ascii="Courier New" w:hAnsi="Courier New" w:hint="default"/>
      </w:rPr>
    </w:lvl>
    <w:lvl w:ilvl="5" w:tplc="7750AABA">
      <w:start w:val="1"/>
      <w:numFmt w:val="bullet"/>
      <w:lvlText w:val=""/>
      <w:lvlJc w:val="left"/>
      <w:pPr>
        <w:ind w:left="4320" w:hanging="360"/>
      </w:pPr>
      <w:rPr>
        <w:rFonts w:ascii="Wingdings" w:hAnsi="Wingdings" w:hint="default"/>
      </w:rPr>
    </w:lvl>
    <w:lvl w:ilvl="6" w:tplc="4CE20B24">
      <w:start w:val="1"/>
      <w:numFmt w:val="bullet"/>
      <w:lvlText w:val=""/>
      <w:lvlJc w:val="left"/>
      <w:pPr>
        <w:ind w:left="5040" w:hanging="360"/>
      </w:pPr>
      <w:rPr>
        <w:rFonts w:ascii="Symbol" w:hAnsi="Symbol" w:hint="default"/>
      </w:rPr>
    </w:lvl>
    <w:lvl w:ilvl="7" w:tplc="D0980E12">
      <w:start w:val="1"/>
      <w:numFmt w:val="bullet"/>
      <w:lvlText w:val="o"/>
      <w:lvlJc w:val="left"/>
      <w:pPr>
        <w:ind w:left="5760" w:hanging="360"/>
      </w:pPr>
      <w:rPr>
        <w:rFonts w:ascii="Courier New" w:hAnsi="Courier New" w:hint="default"/>
      </w:rPr>
    </w:lvl>
    <w:lvl w:ilvl="8" w:tplc="0ADAAE46">
      <w:start w:val="1"/>
      <w:numFmt w:val="bullet"/>
      <w:lvlText w:val=""/>
      <w:lvlJc w:val="left"/>
      <w:pPr>
        <w:ind w:left="6480" w:hanging="360"/>
      </w:pPr>
      <w:rPr>
        <w:rFonts w:ascii="Wingdings" w:hAnsi="Wingdings" w:hint="default"/>
      </w:rPr>
    </w:lvl>
  </w:abstractNum>
  <w:abstractNum w:abstractNumId="9" w15:restartNumberingAfterBreak="0">
    <w:nsid w:val="0F81735D"/>
    <w:multiLevelType w:val="hybridMultilevel"/>
    <w:tmpl w:val="15780D20"/>
    <w:lvl w:ilvl="0" w:tplc="DD50F81C">
      <w:start w:val="1"/>
      <w:numFmt w:val="bullet"/>
      <w:lvlText w:val=""/>
      <w:lvlJc w:val="left"/>
      <w:pPr>
        <w:ind w:left="720" w:hanging="360"/>
      </w:pPr>
      <w:rPr>
        <w:rFonts w:ascii="Symbol" w:hAnsi="Symbol" w:hint="default"/>
      </w:rPr>
    </w:lvl>
    <w:lvl w:ilvl="1" w:tplc="174638C6">
      <w:start w:val="1"/>
      <w:numFmt w:val="bullet"/>
      <w:lvlText w:val="o"/>
      <w:lvlJc w:val="left"/>
      <w:pPr>
        <w:ind w:left="1440" w:hanging="360"/>
      </w:pPr>
      <w:rPr>
        <w:rFonts w:ascii="Courier New" w:hAnsi="Courier New" w:hint="default"/>
      </w:rPr>
    </w:lvl>
    <w:lvl w:ilvl="2" w:tplc="56D4734A">
      <w:start w:val="1"/>
      <w:numFmt w:val="bullet"/>
      <w:lvlText w:val=""/>
      <w:lvlJc w:val="left"/>
      <w:pPr>
        <w:ind w:left="2160" w:hanging="360"/>
      </w:pPr>
      <w:rPr>
        <w:rFonts w:ascii="Wingdings" w:hAnsi="Wingdings" w:hint="default"/>
      </w:rPr>
    </w:lvl>
    <w:lvl w:ilvl="3" w:tplc="6D025CF6">
      <w:start w:val="1"/>
      <w:numFmt w:val="bullet"/>
      <w:lvlText w:val=""/>
      <w:lvlJc w:val="left"/>
      <w:pPr>
        <w:ind w:left="2880" w:hanging="360"/>
      </w:pPr>
      <w:rPr>
        <w:rFonts w:ascii="Symbol" w:hAnsi="Symbol" w:hint="default"/>
      </w:rPr>
    </w:lvl>
    <w:lvl w:ilvl="4" w:tplc="D07A54D0">
      <w:start w:val="1"/>
      <w:numFmt w:val="bullet"/>
      <w:lvlText w:val="o"/>
      <w:lvlJc w:val="left"/>
      <w:pPr>
        <w:ind w:left="3600" w:hanging="360"/>
      </w:pPr>
      <w:rPr>
        <w:rFonts w:ascii="Courier New" w:hAnsi="Courier New" w:hint="default"/>
      </w:rPr>
    </w:lvl>
    <w:lvl w:ilvl="5" w:tplc="108AFB9C">
      <w:start w:val="1"/>
      <w:numFmt w:val="bullet"/>
      <w:lvlText w:val=""/>
      <w:lvlJc w:val="left"/>
      <w:pPr>
        <w:ind w:left="4320" w:hanging="360"/>
      </w:pPr>
      <w:rPr>
        <w:rFonts w:ascii="Wingdings" w:hAnsi="Wingdings" w:hint="default"/>
      </w:rPr>
    </w:lvl>
    <w:lvl w:ilvl="6" w:tplc="5538C3C4">
      <w:start w:val="1"/>
      <w:numFmt w:val="bullet"/>
      <w:lvlText w:val=""/>
      <w:lvlJc w:val="left"/>
      <w:pPr>
        <w:ind w:left="5040" w:hanging="360"/>
      </w:pPr>
      <w:rPr>
        <w:rFonts w:ascii="Symbol" w:hAnsi="Symbol" w:hint="default"/>
      </w:rPr>
    </w:lvl>
    <w:lvl w:ilvl="7" w:tplc="AE5815F0">
      <w:start w:val="1"/>
      <w:numFmt w:val="bullet"/>
      <w:lvlText w:val="o"/>
      <w:lvlJc w:val="left"/>
      <w:pPr>
        <w:ind w:left="5760" w:hanging="360"/>
      </w:pPr>
      <w:rPr>
        <w:rFonts w:ascii="Courier New" w:hAnsi="Courier New" w:hint="default"/>
      </w:rPr>
    </w:lvl>
    <w:lvl w:ilvl="8" w:tplc="00C4B602">
      <w:start w:val="1"/>
      <w:numFmt w:val="bullet"/>
      <w:lvlText w:val=""/>
      <w:lvlJc w:val="left"/>
      <w:pPr>
        <w:ind w:left="6480" w:hanging="360"/>
      </w:pPr>
      <w:rPr>
        <w:rFonts w:ascii="Wingdings" w:hAnsi="Wingdings" w:hint="default"/>
      </w:rPr>
    </w:lvl>
  </w:abstractNum>
  <w:abstractNum w:abstractNumId="10" w15:restartNumberingAfterBreak="0">
    <w:nsid w:val="0F9631D8"/>
    <w:multiLevelType w:val="hybridMultilevel"/>
    <w:tmpl w:val="E1E6CAF6"/>
    <w:lvl w:ilvl="0" w:tplc="B3A08D30">
      <w:start w:val="1"/>
      <w:numFmt w:val="bullet"/>
      <w:lvlText w:val="·"/>
      <w:lvlJc w:val="left"/>
      <w:pPr>
        <w:ind w:left="720" w:hanging="360"/>
      </w:pPr>
      <w:rPr>
        <w:rFonts w:ascii="Symbol" w:hAnsi="Symbol" w:hint="default"/>
      </w:rPr>
    </w:lvl>
    <w:lvl w:ilvl="1" w:tplc="0CBCDF30">
      <w:start w:val="1"/>
      <w:numFmt w:val="bullet"/>
      <w:lvlText w:val="o"/>
      <w:lvlJc w:val="left"/>
      <w:pPr>
        <w:ind w:left="1440" w:hanging="360"/>
      </w:pPr>
      <w:rPr>
        <w:rFonts w:ascii="Courier New" w:hAnsi="Courier New" w:hint="default"/>
      </w:rPr>
    </w:lvl>
    <w:lvl w:ilvl="2" w:tplc="BC52109C">
      <w:start w:val="1"/>
      <w:numFmt w:val="bullet"/>
      <w:lvlText w:val=""/>
      <w:lvlJc w:val="left"/>
      <w:pPr>
        <w:ind w:left="2160" w:hanging="360"/>
      </w:pPr>
      <w:rPr>
        <w:rFonts w:ascii="Wingdings" w:hAnsi="Wingdings" w:hint="default"/>
      </w:rPr>
    </w:lvl>
    <w:lvl w:ilvl="3" w:tplc="94AAE510">
      <w:start w:val="1"/>
      <w:numFmt w:val="bullet"/>
      <w:lvlText w:val=""/>
      <w:lvlJc w:val="left"/>
      <w:pPr>
        <w:ind w:left="2880" w:hanging="360"/>
      </w:pPr>
      <w:rPr>
        <w:rFonts w:ascii="Symbol" w:hAnsi="Symbol" w:hint="default"/>
      </w:rPr>
    </w:lvl>
    <w:lvl w:ilvl="4" w:tplc="15641198">
      <w:start w:val="1"/>
      <w:numFmt w:val="bullet"/>
      <w:lvlText w:val="o"/>
      <w:lvlJc w:val="left"/>
      <w:pPr>
        <w:ind w:left="3600" w:hanging="360"/>
      </w:pPr>
      <w:rPr>
        <w:rFonts w:ascii="Courier New" w:hAnsi="Courier New" w:hint="default"/>
      </w:rPr>
    </w:lvl>
    <w:lvl w:ilvl="5" w:tplc="3FEA4770">
      <w:start w:val="1"/>
      <w:numFmt w:val="bullet"/>
      <w:lvlText w:val=""/>
      <w:lvlJc w:val="left"/>
      <w:pPr>
        <w:ind w:left="4320" w:hanging="360"/>
      </w:pPr>
      <w:rPr>
        <w:rFonts w:ascii="Wingdings" w:hAnsi="Wingdings" w:hint="default"/>
      </w:rPr>
    </w:lvl>
    <w:lvl w:ilvl="6" w:tplc="10E8E744">
      <w:start w:val="1"/>
      <w:numFmt w:val="bullet"/>
      <w:lvlText w:val=""/>
      <w:lvlJc w:val="left"/>
      <w:pPr>
        <w:ind w:left="5040" w:hanging="360"/>
      </w:pPr>
      <w:rPr>
        <w:rFonts w:ascii="Symbol" w:hAnsi="Symbol" w:hint="default"/>
      </w:rPr>
    </w:lvl>
    <w:lvl w:ilvl="7" w:tplc="CCC07ED4">
      <w:start w:val="1"/>
      <w:numFmt w:val="bullet"/>
      <w:lvlText w:val="o"/>
      <w:lvlJc w:val="left"/>
      <w:pPr>
        <w:ind w:left="5760" w:hanging="360"/>
      </w:pPr>
      <w:rPr>
        <w:rFonts w:ascii="Courier New" w:hAnsi="Courier New" w:hint="default"/>
      </w:rPr>
    </w:lvl>
    <w:lvl w:ilvl="8" w:tplc="2F181EC6">
      <w:start w:val="1"/>
      <w:numFmt w:val="bullet"/>
      <w:lvlText w:val=""/>
      <w:lvlJc w:val="left"/>
      <w:pPr>
        <w:ind w:left="6480" w:hanging="360"/>
      </w:pPr>
      <w:rPr>
        <w:rFonts w:ascii="Wingdings" w:hAnsi="Wingdings" w:hint="default"/>
      </w:rPr>
    </w:lvl>
  </w:abstractNum>
  <w:abstractNum w:abstractNumId="11" w15:restartNumberingAfterBreak="0">
    <w:nsid w:val="11BB60DD"/>
    <w:multiLevelType w:val="hybridMultilevel"/>
    <w:tmpl w:val="8640E4A0"/>
    <w:lvl w:ilvl="0" w:tplc="54862696">
      <w:start w:val="1"/>
      <w:numFmt w:val="bullet"/>
      <w:lvlText w:val="·"/>
      <w:lvlJc w:val="left"/>
      <w:pPr>
        <w:ind w:left="720" w:hanging="360"/>
      </w:pPr>
      <w:rPr>
        <w:rFonts w:ascii="Symbol" w:hAnsi="Symbol" w:hint="default"/>
      </w:rPr>
    </w:lvl>
    <w:lvl w:ilvl="1" w:tplc="D398F036">
      <w:start w:val="1"/>
      <w:numFmt w:val="bullet"/>
      <w:lvlText w:val="o"/>
      <w:lvlJc w:val="left"/>
      <w:pPr>
        <w:ind w:left="1440" w:hanging="360"/>
      </w:pPr>
      <w:rPr>
        <w:rFonts w:ascii="Courier New" w:hAnsi="Courier New" w:hint="default"/>
      </w:rPr>
    </w:lvl>
    <w:lvl w:ilvl="2" w:tplc="ED12648E">
      <w:start w:val="1"/>
      <w:numFmt w:val="bullet"/>
      <w:lvlText w:val=""/>
      <w:lvlJc w:val="left"/>
      <w:pPr>
        <w:ind w:left="2160" w:hanging="360"/>
      </w:pPr>
      <w:rPr>
        <w:rFonts w:ascii="Wingdings" w:hAnsi="Wingdings" w:hint="default"/>
      </w:rPr>
    </w:lvl>
    <w:lvl w:ilvl="3" w:tplc="16E4708C">
      <w:start w:val="1"/>
      <w:numFmt w:val="bullet"/>
      <w:lvlText w:val=""/>
      <w:lvlJc w:val="left"/>
      <w:pPr>
        <w:ind w:left="2880" w:hanging="360"/>
      </w:pPr>
      <w:rPr>
        <w:rFonts w:ascii="Symbol" w:hAnsi="Symbol" w:hint="default"/>
      </w:rPr>
    </w:lvl>
    <w:lvl w:ilvl="4" w:tplc="222C33B4">
      <w:start w:val="1"/>
      <w:numFmt w:val="bullet"/>
      <w:lvlText w:val="o"/>
      <w:lvlJc w:val="left"/>
      <w:pPr>
        <w:ind w:left="3600" w:hanging="360"/>
      </w:pPr>
      <w:rPr>
        <w:rFonts w:ascii="Courier New" w:hAnsi="Courier New" w:hint="default"/>
      </w:rPr>
    </w:lvl>
    <w:lvl w:ilvl="5" w:tplc="ED9C31A4">
      <w:start w:val="1"/>
      <w:numFmt w:val="bullet"/>
      <w:lvlText w:val=""/>
      <w:lvlJc w:val="left"/>
      <w:pPr>
        <w:ind w:left="4320" w:hanging="360"/>
      </w:pPr>
      <w:rPr>
        <w:rFonts w:ascii="Wingdings" w:hAnsi="Wingdings" w:hint="default"/>
      </w:rPr>
    </w:lvl>
    <w:lvl w:ilvl="6" w:tplc="D39E08E2">
      <w:start w:val="1"/>
      <w:numFmt w:val="bullet"/>
      <w:lvlText w:val=""/>
      <w:lvlJc w:val="left"/>
      <w:pPr>
        <w:ind w:left="5040" w:hanging="360"/>
      </w:pPr>
      <w:rPr>
        <w:rFonts w:ascii="Symbol" w:hAnsi="Symbol" w:hint="default"/>
      </w:rPr>
    </w:lvl>
    <w:lvl w:ilvl="7" w:tplc="230CDB0A">
      <w:start w:val="1"/>
      <w:numFmt w:val="bullet"/>
      <w:lvlText w:val="o"/>
      <w:lvlJc w:val="left"/>
      <w:pPr>
        <w:ind w:left="5760" w:hanging="360"/>
      </w:pPr>
      <w:rPr>
        <w:rFonts w:ascii="Courier New" w:hAnsi="Courier New" w:hint="default"/>
      </w:rPr>
    </w:lvl>
    <w:lvl w:ilvl="8" w:tplc="B4A25EF8">
      <w:start w:val="1"/>
      <w:numFmt w:val="bullet"/>
      <w:lvlText w:val=""/>
      <w:lvlJc w:val="left"/>
      <w:pPr>
        <w:ind w:left="6480" w:hanging="360"/>
      </w:pPr>
      <w:rPr>
        <w:rFonts w:ascii="Wingdings" w:hAnsi="Wingdings" w:hint="default"/>
      </w:rPr>
    </w:lvl>
  </w:abstractNum>
  <w:abstractNum w:abstractNumId="12" w15:restartNumberingAfterBreak="0">
    <w:nsid w:val="122F3BBB"/>
    <w:multiLevelType w:val="hybridMultilevel"/>
    <w:tmpl w:val="68A8682A"/>
    <w:lvl w:ilvl="0" w:tplc="9294B9D6">
      <w:start w:val="1"/>
      <w:numFmt w:val="bullet"/>
      <w:lvlText w:val="·"/>
      <w:lvlJc w:val="left"/>
      <w:pPr>
        <w:ind w:left="720" w:hanging="360"/>
      </w:pPr>
      <w:rPr>
        <w:rFonts w:ascii="Symbol" w:hAnsi="Symbol" w:hint="default"/>
      </w:rPr>
    </w:lvl>
    <w:lvl w:ilvl="1" w:tplc="C99C1342">
      <w:start w:val="1"/>
      <w:numFmt w:val="bullet"/>
      <w:lvlText w:val="o"/>
      <w:lvlJc w:val="left"/>
      <w:pPr>
        <w:ind w:left="1440" w:hanging="360"/>
      </w:pPr>
      <w:rPr>
        <w:rFonts w:ascii="Courier New" w:hAnsi="Courier New" w:hint="default"/>
      </w:rPr>
    </w:lvl>
    <w:lvl w:ilvl="2" w:tplc="0E1E13A8">
      <w:start w:val="1"/>
      <w:numFmt w:val="bullet"/>
      <w:lvlText w:val=""/>
      <w:lvlJc w:val="left"/>
      <w:pPr>
        <w:ind w:left="2160" w:hanging="360"/>
      </w:pPr>
      <w:rPr>
        <w:rFonts w:ascii="Wingdings" w:hAnsi="Wingdings" w:hint="default"/>
      </w:rPr>
    </w:lvl>
    <w:lvl w:ilvl="3" w:tplc="907EB666">
      <w:start w:val="1"/>
      <w:numFmt w:val="bullet"/>
      <w:lvlText w:val=""/>
      <w:lvlJc w:val="left"/>
      <w:pPr>
        <w:ind w:left="2880" w:hanging="360"/>
      </w:pPr>
      <w:rPr>
        <w:rFonts w:ascii="Symbol" w:hAnsi="Symbol" w:hint="default"/>
      </w:rPr>
    </w:lvl>
    <w:lvl w:ilvl="4" w:tplc="E2C6744E">
      <w:start w:val="1"/>
      <w:numFmt w:val="bullet"/>
      <w:lvlText w:val="o"/>
      <w:lvlJc w:val="left"/>
      <w:pPr>
        <w:ind w:left="3600" w:hanging="360"/>
      </w:pPr>
      <w:rPr>
        <w:rFonts w:ascii="Courier New" w:hAnsi="Courier New" w:hint="default"/>
      </w:rPr>
    </w:lvl>
    <w:lvl w:ilvl="5" w:tplc="3F367BC0">
      <w:start w:val="1"/>
      <w:numFmt w:val="bullet"/>
      <w:lvlText w:val=""/>
      <w:lvlJc w:val="left"/>
      <w:pPr>
        <w:ind w:left="4320" w:hanging="360"/>
      </w:pPr>
      <w:rPr>
        <w:rFonts w:ascii="Wingdings" w:hAnsi="Wingdings" w:hint="default"/>
      </w:rPr>
    </w:lvl>
    <w:lvl w:ilvl="6" w:tplc="D714C608">
      <w:start w:val="1"/>
      <w:numFmt w:val="bullet"/>
      <w:lvlText w:val=""/>
      <w:lvlJc w:val="left"/>
      <w:pPr>
        <w:ind w:left="5040" w:hanging="360"/>
      </w:pPr>
      <w:rPr>
        <w:rFonts w:ascii="Symbol" w:hAnsi="Symbol" w:hint="default"/>
      </w:rPr>
    </w:lvl>
    <w:lvl w:ilvl="7" w:tplc="D23C0438">
      <w:start w:val="1"/>
      <w:numFmt w:val="bullet"/>
      <w:lvlText w:val="o"/>
      <w:lvlJc w:val="left"/>
      <w:pPr>
        <w:ind w:left="5760" w:hanging="360"/>
      </w:pPr>
      <w:rPr>
        <w:rFonts w:ascii="Courier New" w:hAnsi="Courier New" w:hint="default"/>
      </w:rPr>
    </w:lvl>
    <w:lvl w:ilvl="8" w:tplc="32484880">
      <w:start w:val="1"/>
      <w:numFmt w:val="bullet"/>
      <w:lvlText w:val=""/>
      <w:lvlJc w:val="left"/>
      <w:pPr>
        <w:ind w:left="6480" w:hanging="360"/>
      </w:pPr>
      <w:rPr>
        <w:rFonts w:ascii="Wingdings" w:hAnsi="Wingdings" w:hint="default"/>
      </w:rPr>
    </w:lvl>
  </w:abstractNum>
  <w:abstractNum w:abstractNumId="13" w15:restartNumberingAfterBreak="0">
    <w:nsid w:val="181F013B"/>
    <w:multiLevelType w:val="hybridMultilevel"/>
    <w:tmpl w:val="A09AB70C"/>
    <w:lvl w:ilvl="0" w:tplc="D5800A0E">
      <w:start w:val="1"/>
      <w:numFmt w:val="bullet"/>
      <w:lvlText w:val="·"/>
      <w:lvlJc w:val="left"/>
      <w:pPr>
        <w:ind w:left="720" w:hanging="360"/>
      </w:pPr>
      <w:rPr>
        <w:rFonts w:ascii="Symbol" w:hAnsi="Symbol" w:hint="default"/>
      </w:rPr>
    </w:lvl>
    <w:lvl w:ilvl="1" w:tplc="143A4A22">
      <w:start w:val="1"/>
      <w:numFmt w:val="bullet"/>
      <w:lvlText w:val="o"/>
      <w:lvlJc w:val="left"/>
      <w:pPr>
        <w:ind w:left="1440" w:hanging="360"/>
      </w:pPr>
      <w:rPr>
        <w:rFonts w:ascii="Courier New" w:hAnsi="Courier New" w:hint="default"/>
      </w:rPr>
    </w:lvl>
    <w:lvl w:ilvl="2" w:tplc="8CB0B880">
      <w:start w:val="1"/>
      <w:numFmt w:val="bullet"/>
      <w:lvlText w:val=""/>
      <w:lvlJc w:val="left"/>
      <w:pPr>
        <w:ind w:left="2160" w:hanging="360"/>
      </w:pPr>
      <w:rPr>
        <w:rFonts w:ascii="Wingdings" w:hAnsi="Wingdings" w:hint="default"/>
      </w:rPr>
    </w:lvl>
    <w:lvl w:ilvl="3" w:tplc="8D4E82D4">
      <w:start w:val="1"/>
      <w:numFmt w:val="bullet"/>
      <w:lvlText w:val=""/>
      <w:lvlJc w:val="left"/>
      <w:pPr>
        <w:ind w:left="2880" w:hanging="360"/>
      </w:pPr>
      <w:rPr>
        <w:rFonts w:ascii="Symbol" w:hAnsi="Symbol" w:hint="default"/>
      </w:rPr>
    </w:lvl>
    <w:lvl w:ilvl="4" w:tplc="6C60356E">
      <w:start w:val="1"/>
      <w:numFmt w:val="bullet"/>
      <w:lvlText w:val="o"/>
      <w:lvlJc w:val="left"/>
      <w:pPr>
        <w:ind w:left="3600" w:hanging="360"/>
      </w:pPr>
      <w:rPr>
        <w:rFonts w:ascii="Courier New" w:hAnsi="Courier New" w:hint="default"/>
      </w:rPr>
    </w:lvl>
    <w:lvl w:ilvl="5" w:tplc="47B2C65E">
      <w:start w:val="1"/>
      <w:numFmt w:val="bullet"/>
      <w:lvlText w:val=""/>
      <w:lvlJc w:val="left"/>
      <w:pPr>
        <w:ind w:left="4320" w:hanging="360"/>
      </w:pPr>
      <w:rPr>
        <w:rFonts w:ascii="Wingdings" w:hAnsi="Wingdings" w:hint="default"/>
      </w:rPr>
    </w:lvl>
    <w:lvl w:ilvl="6" w:tplc="BEBEFFC4">
      <w:start w:val="1"/>
      <w:numFmt w:val="bullet"/>
      <w:lvlText w:val=""/>
      <w:lvlJc w:val="left"/>
      <w:pPr>
        <w:ind w:left="5040" w:hanging="360"/>
      </w:pPr>
      <w:rPr>
        <w:rFonts w:ascii="Symbol" w:hAnsi="Symbol" w:hint="default"/>
      </w:rPr>
    </w:lvl>
    <w:lvl w:ilvl="7" w:tplc="CA6067BA">
      <w:start w:val="1"/>
      <w:numFmt w:val="bullet"/>
      <w:lvlText w:val="o"/>
      <w:lvlJc w:val="left"/>
      <w:pPr>
        <w:ind w:left="5760" w:hanging="360"/>
      </w:pPr>
      <w:rPr>
        <w:rFonts w:ascii="Courier New" w:hAnsi="Courier New" w:hint="default"/>
      </w:rPr>
    </w:lvl>
    <w:lvl w:ilvl="8" w:tplc="D5989F58">
      <w:start w:val="1"/>
      <w:numFmt w:val="bullet"/>
      <w:lvlText w:val=""/>
      <w:lvlJc w:val="left"/>
      <w:pPr>
        <w:ind w:left="6480" w:hanging="360"/>
      </w:pPr>
      <w:rPr>
        <w:rFonts w:ascii="Wingdings" w:hAnsi="Wingdings" w:hint="default"/>
      </w:rPr>
    </w:lvl>
  </w:abstractNum>
  <w:abstractNum w:abstractNumId="14" w15:restartNumberingAfterBreak="0">
    <w:nsid w:val="1C2E4890"/>
    <w:multiLevelType w:val="hybridMultilevel"/>
    <w:tmpl w:val="1EB8F834"/>
    <w:lvl w:ilvl="0" w:tplc="91968CEC">
      <w:start w:val="1"/>
      <w:numFmt w:val="bullet"/>
      <w:lvlText w:val=""/>
      <w:lvlJc w:val="left"/>
      <w:pPr>
        <w:ind w:left="720" w:hanging="360"/>
      </w:pPr>
      <w:rPr>
        <w:rFonts w:ascii="Symbol" w:hAnsi="Symbol" w:hint="default"/>
      </w:rPr>
    </w:lvl>
    <w:lvl w:ilvl="1" w:tplc="9CB0B6F6">
      <w:start w:val="1"/>
      <w:numFmt w:val="bullet"/>
      <w:lvlText w:val="o"/>
      <w:lvlJc w:val="left"/>
      <w:pPr>
        <w:ind w:left="1440" w:hanging="360"/>
      </w:pPr>
      <w:rPr>
        <w:rFonts w:ascii="Courier New" w:hAnsi="Courier New" w:hint="default"/>
      </w:rPr>
    </w:lvl>
    <w:lvl w:ilvl="2" w:tplc="B17690EA">
      <w:start w:val="1"/>
      <w:numFmt w:val="bullet"/>
      <w:lvlText w:val=""/>
      <w:lvlJc w:val="left"/>
      <w:pPr>
        <w:ind w:left="2160" w:hanging="360"/>
      </w:pPr>
      <w:rPr>
        <w:rFonts w:ascii="Wingdings" w:hAnsi="Wingdings" w:hint="default"/>
      </w:rPr>
    </w:lvl>
    <w:lvl w:ilvl="3" w:tplc="D9E6FC92">
      <w:start w:val="1"/>
      <w:numFmt w:val="bullet"/>
      <w:lvlText w:val=""/>
      <w:lvlJc w:val="left"/>
      <w:pPr>
        <w:ind w:left="2880" w:hanging="360"/>
      </w:pPr>
      <w:rPr>
        <w:rFonts w:ascii="Symbol" w:hAnsi="Symbol" w:hint="default"/>
      </w:rPr>
    </w:lvl>
    <w:lvl w:ilvl="4" w:tplc="1340C27C">
      <w:start w:val="1"/>
      <w:numFmt w:val="bullet"/>
      <w:lvlText w:val="o"/>
      <w:lvlJc w:val="left"/>
      <w:pPr>
        <w:ind w:left="3600" w:hanging="360"/>
      </w:pPr>
      <w:rPr>
        <w:rFonts w:ascii="Courier New" w:hAnsi="Courier New" w:hint="default"/>
      </w:rPr>
    </w:lvl>
    <w:lvl w:ilvl="5" w:tplc="92D0A848">
      <w:start w:val="1"/>
      <w:numFmt w:val="bullet"/>
      <w:lvlText w:val=""/>
      <w:lvlJc w:val="left"/>
      <w:pPr>
        <w:ind w:left="4320" w:hanging="360"/>
      </w:pPr>
      <w:rPr>
        <w:rFonts w:ascii="Wingdings" w:hAnsi="Wingdings" w:hint="default"/>
      </w:rPr>
    </w:lvl>
    <w:lvl w:ilvl="6" w:tplc="55563DF2">
      <w:start w:val="1"/>
      <w:numFmt w:val="bullet"/>
      <w:lvlText w:val=""/>
      <w:lvlJc w:val="left"/>
      <w:pPr>
        <w:ind w:left="5040" w:hanging="360"/>
      </w:pPr>
      <w:rPr>
        <w:rFonts w:ascii="Symbol" w:hAnsi="Symbol" w:hint="default"/>
      </w:rPr>
    </w:lvl>
    <w:lvl w:ilvl="7" w:tplc="F35A6E42">
      <w:start w:val="1"/>
      <w:numFmt w:val="bullet"/>
      <w:lvlText w:val="o"/>
      <w:lvlJc w:val="left"/>
      <w:pPr>
        <w:ind w:left="5760" w:hanging="360"/>
      </w:pPr>
      <w:rPr>
        <w:rFonts w:ascii="Courier New" w:hAnsi="Courier New" w:hint="default"/>
      </w:rPr>
    </w:lvl>
    <w:lvl w:ilvl="8" w:tplc="5994093A">
      <w:start w:val="1"/>
      <w:numFmt w:val="bullet"/>
      <w:lvlText w:val=""/>
      <w:lvlJc w:val="left"/>
      <w:pPr>
        <w:ind w:left="6480" w:hanging="360"/>
      </w:pPr>
      <w:rPr>
        <w:rFonts w:ascii="Wingdings" w:hAnsi="Wingdings" w:hint="default"/>
      </w:rPr>
    </w:lvl>
  </w:abstractNum>
  <w:abstractNum w:abstractNumId="15" w15:restartNumberingAfterBreak="0">
    <w:nsid w:val="21A27542"/>
    <w:multiLevelType w:val="hybridMultilevel"/>
    <w:tmpl w:val="7384266E"/>
    <w:lvl w:ilvl="0" w:tplc="8E78264A">
      <w:start w:val="1"/>
      <w:numFmt w:val="bullet"/>
      <w:lvlText w:val="o"/>
      <w:lvlJc w:val="left"/>
      <w:pPr>
        <w:ind w:left="720" w:hanging="360"/>
      </w:pPr>
      <w:rPr>
        <w:rFonts w:ascii="&quot;Courier New&quot;" w:hAnsi="&quot;Courier New&quot;" w:hint="default"/>
      </w:rPr>
    </w:lvl>
    <w:lvl w:ilvl="1" w:tplc="71401954">
      <w:start w:val="1"/>
      <w:numFmt w:val="bullet"/>
      <w:lvlText w:val="o"/>
      <w:lvlJc w:val="left"/>
      <w:pPr>
        <w:ind w:left="1440" w:hanging="360"/>
      </w:pPr>
      <w:rPr>
        <w:rFonts w:ascii="Courier New" w:hAnsi="Courier New" w:hint="default"/>
      </w:rPr>
    </w:lvl>
    <w:lvl w:ilvl="2" w:tplc="25302C82">
      <w:start w:val="1"/>
      <w:numFmt w:val="bullet"/>
      <w:lvlText w:val=""/>
      <w:lvlJc w:val="left"/>
      <w:pPr>
        <w:ind w:left="2160" w:hanging="360"/>
      </w:pPr>
      <w:rPr>
        <w:rFonts w:ascii="Wingdings" w:hAnsi="Wingdings" w:hint="default"/>
      </w:rPr>
    </w:lvl>
    <w:lvl w:ilvl="3" w:tplc="D106944C">
      <w:start w:val="1"/>
      <w:numFmt w:val="bullet"/>
      <w:lvlText w:val=""/>
      <w:lvlJc w:val="left"/>
      <w:pPr>
        <w:ind w:left="2880" w:hanging="360"/>
      </w:pPr>
      <w:rPr>
        <w:rFonts w:ascii="Symbol" w:hAnsi="Symbol" w:hint="default"/>
      </w:rPr>
    </w:lvl>
    <w:lvl w:ilvl="4" w:tplc="AD564F3E">
      <w:start w:val="1"/>
      <w:numFmt w:val="bullet"/>
      <w:lvlText w:val="o"/>
      <w:lvlJc w:val="left"/>
      <w:pPr>
        <w:ind w:left="3600" w:hanging="360"/>
      </w:pPr>
      <w:rPr>
        <w:rFonts w:ascii="Courier New" w:hAnsi="Courier New" w:hint="default"/>
      </w:rPr>
    </w:lvl>
    <w:lvl w:ilvl="5" w:tplc="5E1AA8E0">
      <w:start w:val="1"/>
      <w:numFmt w:val="bullet"/>
      <w:lvlText w:val=""/>
      <w:lvlJc w:val="left"/>
      <w:pPr>
        <w:ind w:left="4320" w:hanging="360"/>
      </w:pPr>
      <w:rPr>
        <w:rFonts w:ascii="Wingdings" w:hAnsi="Wingdings" w:hint="default"/>
      </w:rPr>
    </w:lvl>
    <w:lvl w:ilvl="6" w:tplc="29C26C52">
      <w:start w:val="1"/>
      <w:numFmt w:val="bullet"/>
      <w:lvlText w:val=""/>
      <w:lvlJc w:val="left"/>
      <w:pPr>
        <w:ind w:left="5040" w:hanging="360"/>
      </w:pPr>
      <w:rPr>
        <w:rFonts w:ascii="Symbol" w:hAnsi="Symbol" w:hint="default"/>
      </w:rPr>
    </w:lvl>
    <w:lvl w:ilvl="7" w:tplc="E04A12AE">
      <w:start w:val="1"/>
      <w:numFmt w:val="bullet"/>
      <w:lvlText w:val="o"/>
      <w:lvlJc w:val="left"/>
      <w:pPr>
        <w:ind w:left="5760" w:hanging="360"/>
      </w:pPr>
      <w:rPr>
        <w:rFonts w:ascii="Courier New" w:hAnsi="Courier New" w:hint="default"/>
      </w:rPr>
    </w:lvl>
    <w:lvl w:ilvl="8" w:tplc="FC944860">
      <w:start w:val="1"/>
      <w:numFmt w:val="bullet"/>
      <w:lvlText w:val=""/>
      <w:lvlJc w:val="left"/>
      <w:pPr>
        <w:ind w:left="6480" w:hanging="360"/>
      </w:pPr>
      <w:rPr>
        <w:rFonts w:ascii="Wingdings" w:hAnsi="Wingdings" w:hint="default"/>
      </w:rPr>
    </w:lvl>
  </w:abstractNum>
  <w:abstractNum w:abstractNumId="16" w15:restartNumberingAfterBreak="0">
    <w:nsid w:val="2AAD61C7"/>
    <w:multiLevelType w:val="hybridMultilevel"/>
    <w:tmpl w:val="9662B076"/>
    <w:lvl w:ilvl="0" w:tplc="210895C8">
      <w:start w:val="1"/>
      <w:numFmt w:val="bullet"/>
      <w:lvlText w:val="·"/>
      <w:lvlJc w:val="left"/>
      <w:pPr>
        <w:ind w:left="720" w:hanging="360"/>
      </w:pPr>
      <w:rPr>
        <w:rFonts w:ascii="Symbol" w:hAnsi="Symbol" w:hint="default"/>
      </w:rPr>
    </w:lvl>
    <w:lvl w:ilvl="1" w:tplc="9C4C8370">
      <w:start w:val="1"/>
      <w:numFmt w:val="bullet"/>
      <w:lvlText w:val="o"/>
      <w:lvlJc w:val="left"/>
      <w:pPr>
        <w:ind w:left="1440" w:hanging="360"/>
      </w:pPr>
      <w:rPr>
        <w:rFonts w:ascii="Courier New" w:hAnsi="Courier New" w:hint="default"/>
      </w:rPr>
    </w:lvl>
    <w:lvl w:ilvl="2" w:tplc="EDDCC6F4">
      <w:start w:val="1"/>
      <w:numFmt w:val="bullet"/>
      <w:lvlText w:val=""/>
      <w:lvlJc w:val="left"/>
      <w:pPr>
        <w:ind w:left="2160" w:hanging="360"/>
      </w:pPr>
      <w:rPr>
        <w:rFonts w:ascii="Wingdings" w:hAnsi="Wingdings" w:hint="default"/>
      </w:rPr>
    </w:lvl>
    <w:lvl w:ilvl="3" w:tplc="F528C4BC">
      <w:start w:val="1"/>
      <w:numFmt w:val="bullet"/>
      <w:lvlText w:val=""/>
      <w:lvlJc w:val="left"/>
      <w:pPr>
        <w:ind w:left="2880" w:hanging="360"/>
      </w:pPr>
      <w:rPr>
        <w:rFonts w:ascii="Symbol" w:hAnsi="Symbol" w:hint="default"/>
      </w:rPr>
    </w:lvl>
    <w:lvl w:ilvl="4" w:tplc="0E4008A4">
      <w:start w:val="1"/>
      <w:numFmt w:val="bullet"/>
      <w:lvlText w:val="o"/>
      <w:lvlJc w:val="left"/>
      <w:pPr>
        <w:ind w:left="3600" w:hanging="360"/>
      </w:pPr>
      <w:rPr>
        <w:rFonts w:ascii="Courier New" w:hAnsi="Courier New" w:hint="default"/>
      </w:rPr>
    </w:lvl>
    <w:lvl w:ilvl="5" w:tplc="ED80DAEA">
      <w:start w:val="1"/>
      <w:numFmt w:val="bullet"/>
      <w:lvlText w:val=""/>
      <w:lvlJc w:val="left"/>
      <w:pPr>
        <w:ind w:left="4320" w:hanging="360"/>
      </w:pPr>
      <w:rPr>
        <w:rFonts w:ascii="Wingdings" w:hAnsi="Wingdings" w:hint="default"/>
      </w:rPr>
    </w:lvl>
    <w:lvl w:ilvl="6" w:tplc="048CA9CC">
      <w:start w:val="1"/>
      <w:numFmt w:val="bullet"/>
      <w:lvlText w:val=""/>
      <w:lvlJc w:val="left"/>
      <w:pPr>
        <w:ind w:left="5040" w:hanging="360"/>
      </w:pPr>
      <w:rPr>
        <w:rFonts w:ascii="Symbol" w:hAnsi="Symbol" w:hint="default"/>
      </w:rPr>
    </w:lvl>
    <w:lvl w:ilvl="7" w:tplc="75500888">
      <w:start w:val="1"/>
      <w:numFmt w:val="bullet"/>
      <w:lvlText w:val="o"/>
      <w:lvlJc w:val="left"/>
      <w:pPr>
        <w:ind w:left="5760" w:hanging="360"/>
      </w:pPr>
      <w:rPr>
        <w:rFonts w:ascii="Courier New" w:hAnsi="Courier New" w:hint="default"/>
      </w:rPr>
    </w:lvl>
    <w:lvl w:ilvl="8" w:tplc="B6AA2BBA">
      <w:start w:val="1"/>
      <w:numFmt w:val="bullet"/>
      <w:lvlText w:val=""/>
      <w:lvlJc w:val="left"/>
      <w:pPr>
        <w:ind w:left="6480" w:hanging="360"/>
      </w:pPr>
      <w:rPr>
        <w:rFonts w:ascii="Wingdings" w:hAnsi="Wingdings" w:hint="default"/>
      </w:rPr>
    </w:lvl>
  </w:abstractNum>
  <w:abstractNum w:abstractNumId="17" w15:restartNumberingAfterBreak="0">
    <w:nsid w:val="2C282EA7"/>
    <w:multiLevelType w:val="hybridMultilevel"/>
    <w:tmpl w:val="1178A914"/>
    <w:lvl w:ilvl="0" w:tplc="D5D634BE">
      <w:start w:val="1"/>
      <w:numFmt w:val="bullet"/>
      <w:lvlText w:val="·"/>
      <w:lvlJc w:val="left"/>
      <w:pPr>
        <w:ind w:left="720" w:hanging="360"/>
      </w:pPr>
      <w:rPr>
        <w:rFonts w:ascii="Symbol" w:hAnsi="Symbol" w:hint="default"/>
      </w:rPr>
    </w:lvl>
    <w:lvl w:ilvl="1" w:tplc="BE6AA42E">
      <w:start w:val="1"/>
      <w:numFmt w:val="bullet"/>
      <w:lvlText w:val="o"/>
      <w:lvlJc w:val="left"/>
      <w:pPr>
        <w:ind w:left="1440" w:hanging="360"/>
      </w:pPr>
      <w:rPr>
        <w:rFonts w:ascii="Courier New" w:hAnsi="Courier New" w:hint="default"/>
      </w:rPr>
    </w:lvl>
    <w:lvl w:ilvl="2" w:tplc="F1667766">
      <w:start w:val="1"/>
      <w:numFmt w:val="bullet"/>
      <w:lvlText w:val=""/>
      <w:lvlJc w:val="left"/>
      <w:pPr>
        <w:ind w:left="2160" w:hanging="360"/>
      </w:pPr>
      <w:rPr>
        <w:rFonts w:ascii="Wingdings" w:hAnsi="Wingdings" w:hint="default"/>
      </w:rPr>
    </w:lvl>
    <w:lvl w:ilvl="3" w:tplc="1D4A243E">
      <w:start w:val="1"/>
      <w:numFmt w:val="bullet"/>
      <w:lvlText w:val=""/>
      <w:lvlJc w:val="left"/>
      <w:pPr>
        <w:ind w:left="2880" w:hanging="360"/>
      </w:pPr>
      <w:rPr>
        <w:rFonts w:ascii="Symbol" w:hAnsi="Symbol" w:hint="default"/>
      </w:rPr>
    </w:lvl>
    <w:lvl w:ilvl="4" w:tplc="A3CC53B4">
      <w:start w:val="1"/>
      <w:numFmt w:val="bullet"/>
      <w:lvlText w:val="o"/>
      <w:lvlJc w:val="left"/>
      <w:pPr>
        <w:ind w:left="3600" w:hanging="360"/>
      </w:pPr>
      <w:rPr>
        <w:rFonts w:ascii="Courier New" w:hAnsi="Courier New" w:hint="default"/>
      </w:rPr>
    </w:lvl>
    <w:lvl w:ilvl="5" w:tplc="A948B0E6">
      <w:start w:val="1"/>
      <w:numFmt w:val="bullet"/>
      <w:lvlText w:val=""/>
      <w:lvlJc w:val="left"/>
      <w:pPr>
        <w:ind w:left="4320" w:hanging="360"/>
      </w:pPr>
      <w:rPr>
        <w:rFonts w:ascii="Wingdings" w:hAnsi="Wingdings" w:hint="default"/>
      </w:rPr>
    </w:lvl>
    <w:lvl w:ilvl="6" w:tplc="13B6893A">
      <w:start w:val="1"/>
      <w:numFmt w:val="bullet"/>
      <w:lvlText w:val=""/>
      <w:lvlJc w:val="left"/>
      <w:pPr>
        <w:ind w:left="5040" w:hanging="360"/>
      </w:pPr>
      <w:rPr>
        <w:rFonts w:ascii="Symbol" w:hAnsi="Symbol" w:hint="default"/>
      </w:rPr>
    </w:lvl>
    <w:lvl w:ilvl="7" w:tplc="F850AF7C">
      <w:start w:val="1"/>
      <w:numFmt w:val="bullet"/>
      <w:lvlText w:val="o"/>
      <w:lvlJc w:val="left"/>
      <w:pPr>
        <w:ind w:left="5760" w:hanging="360"/>
      </w:pPr>
      <w:rPr>
        <w:rFonts w:ascii="Courier New" w:hAnsi="Courier New" w:hint="default"/>
      </w:rPr>
    </w:lvl>
    <w:lvl w:ilvl="8" w:tplc="C250F848">
      <w:start w:val="1"/>
      <w:numFmt w:val="bullet"/>
      <w:lvlText w:val=""/>
      <w:lvlJc w:val="left"/>
      <w:pPr>
        <w:ind w:left="6480" w:hanging="360"/>
      </w:pPr>
      <w:rPr>
        <w:rFonts w:ascii="Wingdings" w:hAnsi="Wingdings" w:hint="default"/>
      </w:rPr>
    </w:lvl>
  </w:abstractNum>
  <w:abstractNum w:abstractNumId="18" w15:restartNumberingAfterBreak="0">
    <w:nsid w:val="2D541EBC"/>
    <w:multiLevelType w:val="hybridMultilevel"/>
    <w:tmpl w:val="B3485848"/>
    <w:lvl w:ilvl="0" w:tplc="4CF841FC">
      <w:start w:val="1"/>
      <w:numFmt w:val="bullet"/>
      <w:lvlText w:val="·"/>
      <w:lvlJc w:val="left"/>
      <w:pPr>
        <w:ind w:left="720" w:hanging="360"/>
      </w:pPr>
      <w:rPr>
        <w:rFonts w:ascii="Symbol" w:hAnsi="Symbol" w:hint="default"/>
      </w:rPr>
    </w:lvl>
    <w:lvl w:ilvl="1" w:tplc="F2C056FC">
      <w:start w:val="1"/>
      <w:numFmt w:val="bullet"/>
      <w:lvlText w:val="o"/>
      <w:lvlJc w:val="left"/>
      <w:pPr>
        <w:ind w:left="1440" w:hanging="360"/>
      </w:pPr>
      <w:rPr>
        <w:rFonts w:ascii="Courier New" w:hAnsi="Courier New" w:hint="default"/>
      </w:rPr>
    </w:lvl>
    <w:lvl w:ilvl="2" w:tplc="927AF640">
      <w:start w:val="1"/>
      <w:numFmt w:val="bullet"/>
      <w:lvlText w:val=""/>
      <w:lvlJc w:val="left"/>
      <w:pPr>
        <w:ind w:left="2160" w:hanging="360"/>
      </w:pPr>
      <w:rPr>
        <w:rFonts w:ascii="Wingdings" w:hAnsi="Wingdings" w:hint="default"/>
      </w:rPr>
    </w:lvl>
    <w:lvl w:ilvl="3" w:tplc="88FEDB92">
      <w:start w:val="1"/>
      <w:numFmt w:val="bullet"/>
      <w:lvlText w:val=""/>
      <w:lvlJc w:val="left"/>
      <w:pPr>
        <w:ind w:left="2880" w:hanging="360"/>
      </w:pPr>
      <w:rPr>
        <w:rFonts w:ascii="Symbol" w:hAnsi="Symbol" w:hint="default"/>
      </w:rPr>
    </w:lvl>
    <w:lvl w:ilvl="4" w:tplc="F7F4FF82">
      <w:start w:val="1"/>
      <w:numFmt w:val="bullet"/>
      <w:lvlText w:val="o"/>
      <w:lvlJc w:val="left"/>
      <w:pPr>
        <w:ind w:left="3600" w:hanging="360"/>
      </w:pPr>
      <w:rPr>
        <w:rFonts w:ascii="Courier New" w:hAnsi="Courier New" w:hint="default"/>
      </w:rPr>
    </w:lvl>
    <w:lvl w:ilvl="5" w:tplc="CA221B1E">
      <w:start w:val="1"/>
      <w:numFmt w:val="bullet"/>
      <w:lvlText w:val=""/>
      <w:lvlJc w:val="left"/>
      <w:pPr>
        <w:ind w:left="4320" w:hanging="360"/>
      </w:pPr>
      <w:rPr>
        <w:rFonts w:ascii="Wingdings" w:hAnsi="Wingdings" w:hint="default"/>
      </w:rPr>
    </w:lvl>
    <w:lvl w:ilvl="6" w:tplc="CB5C3118">
      <w:start w:val="1"/>
      <w:numFmt w:val="bullet"/>
      <w:lvlText w:val=""/>
      <w:lvlJc w:val="left"/>
      <w:pPr>
        <w:ind w:left="5040" w:hanging="360"/>
      </w:pPr>
      <w:rPr>
        <w:rFonts w:ascii="Symbol" w:hAnsi="Symbol" w:hint="default"/>
      </w:rPr>
    </w:lvl>
    <w:lvl w:ilvl="7" w:tplc="E256AAA6">
      <w:start w:val="1"/>
      <w:numFmt w:val="bullet"/>
      <w:lvlText w:val="o"/>
      <w:lvlJc w:val="left"/>
      <w:pPr>
        <w:ind w:left="5760" w:hanging="360"/>
      </w:pPr>
      <w:rPr>
        <w:rFonts w:ascii="Courier New" w:hAnsi="Courier New" w:hint="default"/>
      </w:rPr>
    </w:lvl>
    <w:lvl w:ilvl="8" w:tplc="22D802D6">
      <w:start w:val="1"/>
      <w:numFmt w:val="bullet"/>
      <w:lvlText w:val=""/>
      <w:lvlJc w:val="left"/>
      <w:pPr>
        <w:ind w:left="6480" w:hanging="360"/>
      </w:pPr>
      <w:rPr>
        <w:rFonts w:ascii="Wingdings" w:hAnsi="Wingdings" w:hint="default"/>
      </w:rPr>
    </w:lvl>
  </w:abstractNum>
  <w:abstractNum w:abstractNumId="19" w15:restartNumberingAfterBreak="0">
    <w:nsid w:val="2E7C00CD"/>
    <w:multiLevelType w:val="hybridMultilevel"/>
    <w:tmpl w:val="C10EE8C0"/>
    <w:lvl w:ilvl="0" w:tplc="9808DA20">
      <w:start w:val="1"/>
      <w:numFmt w:val="bullet"/>
      <w:lvlText w:val="·"/>
      <w:lvlJc w:val="left"/>
      <w:pPr>
        <w:ind w:left="720" w:hanging="360"/>
      </w:pPr>
      <w:rPr>
        <w:rFonts w:ascii="Symbol" w:hAnsi="Symbol" w:hint="default"/>
      </w:rPr>
    </w:lvl>
    <w:lvl w:ilvl="1" w:tplc="A5289D42">
      <w:start w:val="1"/>
      <w:numFmt w:val="bullet"/>
      <w:lvlText w:val="o"/>
      <w:lvlJc w:val="left"/>
      <w:pPr>
        <w:ind w:left="1440" w:hanging="360"/>
      </w:pPr>
      <w:rPr>
        <w:rFonts w:ascii="Courier New" w:hAnsi="Courier New" w:hint="default"/>
      </w:rPr>
    </w:lvl>
    <w:lvl w:ilvl="2" w:tplc="75388112">
      <w:start w:val="1"/>
      <w:numFmt w:val="bullet"/>
      <w:lvlText w:val=""/>
      <w:lvlJc w:val="left"/>
      <w:pPr>
        <w:ind w:left="2160" w:hanging="360"/>
      </w:pPr>
      <w:rPr>
        <w:rFonts w:ascii="Wingdings" w:hAnsi="Wingdings" w:hint="default"/>
      </w:rPr>
    </w:lvl>
    <w:lvl w:ilvl="3" w:tplc="05DABF6E">
      <w:start w:val="1"/>
      <w:numFmt w:val="bullet"/>
      <w:lvlText w:val=""/>
      <w:lvlJc w:val="left"/>
      <w:pPr>
        <w:ind w:left="2880" w:hanging="360"/>
      </w:pPr>
      <w:rPr>
        <w:rFonts w:ascii="Symbol" w:hAnsi="Symbol" w:hint="default"/>
      </w:rPr>
    </w:lvl>
    <w:lvl w:ilvl="4" w:tplc="9A4E0F78">
      <w:start w:val="1"/>
      <w:numFmt w:val="bullet"/>
      <w:lvlText w:val="o"/>
      <w:lvlJc w:val="left"/>
      <w:pPr>
        <w:ind w:left="3600" w:hanging="360"/>
      </w:pPr>
      <w:rPr>
        <w:rFonts w:ascii="Courier New" w:hAnsi="Courier New" w:hint="default"/>
      </w:rPr>
    </w:lvl>
    <w:lvl w:ilvl="5" w:tplc="DD6E5ED4">
      <w:start w:val="1"/>
      <w:numFmt w:val="bullet"/>
      <w:lvlText w:val=""/>
      <w:lvlJc w:val="left"/>
      <w:pPr>
        <w:ind w:left="4320" w:hanging="360"/>
      </w:pPr>
      <w:rPr>
        <w:rFonts w:ascii="Wingdings" w:hAnsi="Wingdings" w:hint="default"/>
      </w:rPr>
    </w:lvl>
    <w:lvl w:ilvl="6" w:tplc="7C72B564">
      <w:start w:val="1"/>
      <w:numFmt w:val="bullet"/>
      <w:lvlText w:val=""/>
      <w:lvlJc w:val="left"/>
      <w:pPr>
        <w:ind w:left="5040" w:hanging="360"/>
      </w:pPr>
      <w:rPr>
        <w:rFonts w:ascii="Symbol" w:hAnsi="Symbol" w:hint="default"/>
      </w:rPr>
    </w:lvl>
    <w:lvl w:ilvl="7" w:tplc="49060160">
      <w:start w:val="1"/>
      <w:numFmt w:val="bullet"/>
      <w:lvlText w:val="o"/>
      <w:lvlJc w:val="left"/>
      <w:pPr>
        <w:ind w:left="5760" w:hanging="360"/>
      </w:pPr>
      <w:rPr>
        <w:rFonts w:ascii="Courier New" w:hAnsi="Courier New" w:hint="default"/>
      </w:rPr>
    </w:lvl>
    <w:lvl w:ilvl="8" w:tplc="2B689494">
      <w:start w:val="1"/>
      <w:numFmt w:val="bullet"/>
      <w:lvlText w:val=""/>
      <w:lvlJc w:val="left"/>
      <w:pPr>
        <w:ind w:left="6480" w:hanging="360"/>
      </w:pPr>
      <w:rPr>
        <w:rFonts w:ascii="Wingdings" w:hAnsi="Wingdings" w:hint="default"/>
      </w:rPr>
    </w:lvl>
  </w:abstractNum>
  <w:abstractNum w:abstractNumId="20" w15:restartNumberingAfterBreak="0">
    <w:nsid w:val="2EE827A3"/>
    <w:multiLevelType w:val="hybridMultilevel"/>
    <w:tmpl w:val="C4F6B894"/>
    <w:lvl w:ilvl="0" w:tplc="B5AE89D6">
      <w:start w:val="1"/>
      <w:numFmt w:val="bullet"/>
      <w:lvlText w:val=""/>
      <w:lvlJc w:val="left"/>
      <w:pPr>
        <w:ind w:left="720" w:hanging="360"/>
      </w:pPr>
      <w:rPr>
        <w:rFonts w:ascii="Symbol" w:hAnsi="Symbol" w:hint="default"/>
      </w:rPr>
    </w:lvl>
    <w:lvl w:ilvl="1" w:tplc="7840C72A">
      <w:start w:val="1"/>
      <w:numFmt w:val="bullet"/>
      <w:lvlText w:val="o"/>
      <w:lvlJc w:val="left"/>
      <w:pPr>
        <w:ind w:left="1440" w:hanging="360"/>
      </w:pPr>
      <w:rPr>
        <w:rFonts w:ascii="Courier New" w:hAnsi="Courier New" w:hint="default"/>
      </w:rPr>
    </w:lvl>
    <w:lvl w:ilvl="2" w:tplc="439058A4">
      <w:start w:val="1"/>
      <w:numFmt w:val="bullet"/>
      <w:lvlText w:val=""/>
      <w:lvlJc w:val="left"/>
      <w:pPr>
        <w:ind w:left="2160" w:hanging="360"/>
      </w:pPr>
      <w:rPr>
        <w:rFonts w:ascii="Wingdings" w:hAnsi="Wingdings" w:hint="default"/>
      </w:rPr>
    </w:lvl>
    <w:lvl w:ilvl="3" w:tplc="0F14E690">
      <w:start w:val="1"/>
      <w:numFmt w:val="bullet"/>
      <w:lvlText w:val=""/>
      <w:lvlJc w:val="left"/>
      <w:pPr>
        <w:ind w:left="2880" w:hanging="360"/>
      </w:pPr>
      <w:rPr>
        <w:rFonts w:ascii="Symbol" w:hAnsi="Symbol" w:hint="default"/>
      </w:rPr>
    </w:lvl>
    <w:lvl w:ilvl="4" w:tplc="C40C99A4">
      <w:start w:val="1"/>
      <w:numFmt w:val="bullet"/>
      <w:lvlText w:val="o"/>
      <w:lvlJc w:val="left"/>
      <w:pPr>
        <w:ind w:left="3600" w:hanging="360"/>
      </w:pPr>
      <w:rPr>
        <w:rFonts w:ascii="Courier New" w:hAnsi="Courier New" w:hint="default"/>
      </w:rPr>
    </w:lvl>
    <w:lvl w:ilvl="5" w:tplc="95DA6AB6">
      <w:start w:val="1"/>
      <w:numFmt w:val="bullet"/>
      <w:lvlText w:val=""/>
      <w:lvlJc w:val="left"/>
      <w:pPr>
        <w:ind w:left="4320" w:hanging="360"/>
      </w:pPr>
      <w:rPr>
        <w:rFonts w:ascii="Wingdings" w:hAnsi="Wingdings" w:hint="default"/>
      </w:rPr>
    </w:lvl>
    <w:lvl w:ilvl="6" w:tplc="6A64DAF0">
      <w:start w:val="1"/>
      <w:numFmt w:val="bullet"/>
      <w:lvlText w:val=""/>
      <w:lvlJc w:val="left"/>
      <w:pPr>
        <w:ind w:left="5040" w:hanging="360"/>
      </w:pPr>
      <w:rPr>
        <w:rFonts w:ascii="Symbol" w:hAnsi="Symbol" w:hint="default"/>
      </w:rPr>
    </w:lvl>
    <w:lvl w:ilvl="7" w:tplc="D19E4C02">
      <w:start w:val="1"/>
      <w:numFmt w:val="bullet"/>
      <w:lvlText w:val="o"/>
      <w:lvlJc w:val="left"/>
      <w:pPr>
        <w:ind w:left="5760" w:hanging="360"/>
      </w:pPr>
      <w:rPr>
        <w:rFonts w:ascii="Courier New" w:hAnsi="Courier New" w:hint="default"/>
      </w:rPr>
    </w:lvl>
    <w:lvl w:ilvl="8" w:tplc="7E4EE286">
      <w:start w:val="1"/>
      <w:numFmt w:val="bullet"/>
      <w:lvlText w:val=""/>
      <w:lvlJc w:val="left"/>
      <w:pPr>
        <w:ind w:left="6480" w:hanging="360"/>
      </w:pPr>
      <w:rPr>
        <w:rFonts w:ascii="Wingdings" w:hAnsi="Wingdings" w:hint="default"/>
      </w:rPr>
    </w:lvl>
  </w:abstractNum>
  <w:abstractNum w:abstractNumId="21" w15:restartNumberingAfterBreak="0">
    <w:nsid w:val="34A548DB"/>
    <w:multiLevelType w:val="hybridMultilevel"/>
    <w:tmpl w:val="85188B88"/>
    <w:lvl w:ilvl="0" w:tplc="4EE2B0F2">
      <w:start w:val="1"/>
      <w:numFmt w:val="bullet"/>
      <w:lvlText w:val="§"/>
      <w:lvlJc w:val="left"/>
      <w:pPr>
        <w:ind w:left="720" w:hanging="360"/>
      </w:pPr>
      <w:rPr>
        <w:rFonts w:ascii="Wingdings" w:hAnsi="Wingdings" w:hint="default"/>
      </w:rPr>
    </w:lvl>
    <w:lvl w:ilvl="1" w:tplc="C9149752">
      <w:start w:val="1"/>
      <w:numFmt w:val="bullet"/>
      <w:lvlText w:val="o"/>
      <w:lvlJc w:val="left"/>
      <w:pPr>
        <w:ind w:left="1440" w:hanging="360"/>
      </w:pPr>
      <w:rPr>
        <w:rFonts w:ascii="Courier New" w:hAnsi="Courier New" w:hint="default"/>
      </w:rPr>
    </w:lvl>
    <w:lvl w:ilvl="2" w:tplc="C3461096">
      <w:start w:val="1"/>
      <w:numFmt w:val="bullet"/>
      <w:lvlText w:val=""/>
      <w:lvlJc w:val="left"/>
      <w:pPr>
        <w:ind w:left="2160" w:hanging="360"/>
      </w:pPr>
      <w:rPr>
        <w:rFonts w:ascii="Wingdings" w:hAnsi="Wingdings" w:hint="default"/>
      </w:rPr>
    </w:lvl>
    <w:lvl w:ilvl="3" w:tplc="8640DBC6">
      <w:start w:val="1"/>
      <w:numFmt w:val="bullet"/>
      <w:lvlText w:val=""/>
      <w:lvlJc w:val="left"/>
      <w:pPr>
        <w:ind w:left="2880" w:hanging="360"/>
      </w:pPr>
      <w:rPr>
        <w:rFonts w:ascii="Symbol" w:hAnsi="Symbol" w:hint="default"/>
      </w:rPr>
    </w:lvl>
    <w:lvl w:ilvl="4" w:tplc="C35AF554">
      <w:start w:val="1"/>
      <w:numFmt w:val="bullet"/>
      <w:lvlText w:val="o"/>
      <w:lvlJc w:val="left"/>
      <w:pPr>
        <w:ind w:left="3600" w:hanging="360"/>
      </w:pPr>
      <w:rPr>
        <w:rFonts w:ascii="Courier New" w:hAnsi="Courier New" w:hint="default"/>
      </w:rPr>
    </w:lvl>
    <w:lvl w:ilvl="5" w:tplc="37984EF4">
      <w:start w:val="1"/>
      <w:numFmt w:val="bullet"/>
      <w:lvlText w:val=""/>
      <w:lvlJc w:val="left"/>
      <w:pPr>
        <w:ind w:left="4320" w:hanging="360"/>
      </w:pPr>
      <w:rPr>
        <w:rFonts w:ascii="Wingdings" w:hAnsi="Wingdings" w:hint="default"/>
      </w:rPr>
    </w:lvl>
    <w:lvl w:ilvl="6" w:tplc="4F9C8F50">
      <w:start w:val="1"/>
      <w:numFmt w:val="bullet"/>
      <w:lvlText w:val=""/>
      <w:lvlJc w:val="left"/>
      <w:pPr>
        <w:ind w:left="5040" w:hanging="360"/>
      </w:pPr>
      <w:rPr>
        <w:rFonts w:ascii="Symbol" w:hAnsi="Symbol" w:hint="default"/>
      </w:rPr>
    </w:lvl>
    <w:lvl w:ilvl="7" w:tplc="5D3E995E">
      <w:start w:val="1"/>
      <w:numFmt w:val="bullet"/>
      <w:lvlText w:val="o"/>
      <w:lvlJc w:val="left"/>
      <w:pPr>
        <w:ind w:left="5760" w:hanging="360"/>
      </w:pPr>
      <w:rPr>
        <w:rFonts w:ascii="Courier New" w:hAnsi="Courier New" w:hint="default"/>
      </w:rPr>
    </w:lvl>
    <w:lvl w:ilvl="8" w:tplc="285EE9A2">
      <w:start w:val="1"/>
      <w:numFmt w:val="bullet"/>
      <w:lvlText w:val=""/>
      <w:lvlJc w:val="left"/>
      <w:pPr>
        <w:ind w:left="6480" w:hanging="360"/>
      </w:pPr>
      <w:rPr>
        <w:rFonts w:ascii="Wingdings" w:hAnsi="Wingdings" w:hint="default"/>
      </w:rPr>
    </w:lvl>
  </w:abstractNum>
  <w:abstractNum w:abstractNumId="22" w15:restartNumberingAfterBreak="0">
    <w:nsid w:val="35C86D09"/>
    <w:multiLevelType w:val="hybridMultilevel"/>
    <w:tmpl w:val="994ED2DC"/>
    <w:lvl w:ilvl="0" w:tplc="CB367494">
      <w:start w:val="1"/>
      <w:numFmt w:val="bullet"/>
      <w:lvlText w:val="·"/>
      <w:lvlJc w:val="left"/>
      <w:pPr>
        <w:ind w:left="720" w:hanging="360"/>
      </w:pPr>
      <w:rPr>
        <w:rFonts w:ascii="Symbol" w:hAnsi="Symbol" w:hint="default"/>
      </w:rPr>
    </w:lvl>
    <w:lvl w:ilvl="1" w:tplc="D4D4855A">
      <w:start w:val="1"/>
      <w:numFmt w:val="bullet"/>
      <w:lvlText w:val="o"/>
      <w:lvlJc w:val="left"/>
      <w:pPr>
        <w:ind w:left="1440" w:hanging="360"/>
      </w:pPr>
      <w:rPr>
        <w:rFonts w:ascii="Courier New" w:hAnsi="Courier New" w:hint="default"/>
      </w:rPr>
    </w:lvl>
    <w:lvl w:ilvl="2" w:tplc="389ABEB0">
      <w:start w:val="1"/>
      <w:numFmt w:val="bullet"/>
      <w:lvlText w:val=""/>
      <w:lvlJc w:val="left"/>
      <w:pPr>
        <w:ind w:left="2160" w:hanging="360"/>
      </w:pPr>
      <w:rPr>
        <w:rFonts w:ascii="Wingdings" w:hAnsi="Wingdings" w:hint="default"/>
      </w:rPr>
    </w:lvl>
    <w:lvl w:ilvl="3" w:tplc="161C6F52">
      <w:start w:val="1"/>
      <w:numFmt w:val="bullet"/>
      <w:lvlText w:val=""/>
      <w:lvlJc w:val="left"/>
      <w:pPr>
        <w:ind w:left="2880" w:hanging="360"/>
      </w:pPr>
      <w:rPr>
        <w:rFonts w:ascii="Symbol" w:hAnsi="Symbol" w:hint="default"/>
      </w:rPr>
    </w:lvl>
    <w:lvl w:ilvl="4" w:tplc="27DA3294">
      <w:start w:val="1"/>
      <w:numFmt w:val="bullet"/>
      <w:lvlText w:val="o"/>
      <w:lvlJc w:val="left"/>
      <w:pPr>
        <w:ind w:left="3600" w:hanging="360"/>
      </w:pPr>
      <w:rPr>
        <w:rFonts w:ascii="Courier New" w:hAnsi="Courier New" w:hint="default"/>
      </w:rPr>
    </w:lvl>
    <w:lvl w:ilvl="5" w:tplc="C1D81692">
      <w:start w:val="1"/>
      <w:numFmt w:val="bullet"/>
      <w:lvlText w:val=""/>
      <w:lvlJc w:val="left"/>
      <w:pPr>
        <w:ind w:left="4320" w:hanging="360"/>
      </w:pPr>
      <w:rPr>
        <w:rFonts w:ascii="Wingdings" w:hAnsi="Wingdings" w:hint="default"/>
      </w:rPr>
    </w:lvl>
    <w:lvl w:ilvl="6" w:tplc="221AA7B4">
      <w:start w:val="1"/>
      <w:numFmt w:val="bullet"/>
      <w:lvlText w:val=""/>
      <w:lvlJc w:val="left"/>
      <w:pPr>
        <w:ind w:left="5040" w:hanging="360"/>
      </w:pPr>
      <w:rPr>
        <w:rFonts w:ascii="Symbol" w:hAnsi="Symbol" w:hint="default"/>
      </w:rPr>
    </w:lvl>
    <w:lvl w:ilvl="7" w:tplc="0EEA73A2">
      <w:start w:val="1"/>
      <w:numFmt w:val="bullet"/>
      <w:lvlText w:val="o"/>
      <w:lvlJc w:val="left"/>
      <w:pPr>
        <w:ind w:left="5760" w:hanging="360"/>
      </w:pPr>
      <w:rPr>
        <w:rFonts w:ascii="Courier New" w:hAnsi="Courier New" w:hint="default"/>
      </w:rPr>
    </w:lvl>
    <w:lvl w:ilvl="8" w:tplc="94B206D0">
      <w:start w:val="1"/>
      <w:numFmt w:val="bullet"/>
      <w:lvlText w:val=""/>
      <w:lvlJc w:val="left"/>
      <w:pPr>
        <w:ind w:left="6480" w:hanging="360"/>
      </w:pPr>
      <w:rPr>
        <w:rFonts w:ascii="Wingdings" w:hAnsi="Wingdings" w:hint="default"/>
      </w:rPr>
    </w:lvl>
  </w:abstractNum>
  <w:abstractNum w:abstractNumId="23" w15:restartNumberingAfterBreak="0">
    <w:nsid w:val="39B349ED"/>
    <w:multiLevelType w:val="hybridMultilevel"/>
    <w:tmpl w:val="813408E6"/>
    <w:lvl w:ilvl="0" w:tplc="B240B4FA">
      <w:start w:val="1"/>
      <w:numFmt w:val="bullet"/>
      <w:lvlText w:val="·"/>
      <w:lvlJc w:val="left"/>
      <w:pPr>
        <w:ind w:left="720" w:hanging="360"/>
      </w:pPr>
      <w:rPr>
        <w:rFonts w:ascii="Symbol" w:hAnsi="Symbol" w:hint="default"/>
      </w:rPr>
    </w:lvl>
    <w:lvl w:ilvl="1" w:tplc="474A3D7A">
      <w:start w:val="1"/>
      <w:numFmt w:val="bullet"/>
      <w:lvlText w:val="o"/>
      <w:lvlJc w:val="left"/>
      <w:pPr>
        <w:ind w:left="1440" w:hanging="360"/>
      </w:pPr>
      <w:rPr>
        <w:rFonts w:ascii="Courier New" w:hAnsi="Courier New" w:hint="default"/>
      </w:rPr>
    </w:lvl>
    <w:lvl w:ilvl="2" w:tplc="EFC28996">
      <w:start w:val="1"/>
      <w:numFmt w:val="bullet"/>
      <w:lvlText w:val=""/>
      <w:lvlJc w:val="left"/>
      <w:pPr>
        <w:ind w:left="2160" w:hanging="360"/>
      </w:pPr>
      <w:rPr>
        <w:rFonts w:ascii="Wingdings" w:hAnsi="Wingdings" w:hint="default"/>
      </w:rPr>
    </w:lvl>
    <w:lvl w:ilvl="3" w:tplc="D736AFD6">
      <w:start w:val="1"/>
      <w:numFmt w:val="bullet"/>
      <w:lvlText w:val=""/>
      <w:lvlJc w:val="left"/>
      <w:pPr>
        <w:ind w:left="2880" w:hanging="360"/>
      </w:pPr>
      <w:rPr>
        <w:rFonts w:ascii="Symbol" w:hAnsi="Symbol" w:hint="default"/>
      </w:rPr>
    </w:lvl>
    <w:lvl w:ilvl="4" w:tplc="4A32CF9C">
      <w:start w:val="1"/>
      <w:numFmt w:val="bullet"/>
      <w:lvlText w:val="o"/>
      <w:lvlJc w:val="left"/>
      <w:pPr>
        <w:ind w:left="3600" w:hanging="360"/>
      </w:pPr>
      <w:rPr>
        <w:rFonts w:ascii="Courier New" w:hAnsi="Courier New" w:hint="default"/>
      </w:rPr>
    </w:lvl>
    <w:lvl w:ilvl="5" w:tplc="26B8D77C">
      <w:start w:val="1"/>
      <w:numFmt w:val="bullet"/>
      <w:lvlText w:val=""/>
      <w:lvlJc w:val="left"/>
      <w:pPr>
        <w:ind w:left="4320" w:hanging="360"/>
      </w:pPr>
      <w:rPr>
        <w:rFonts w:ascii="Wingdings" w:hAnsi="Wingdings" w:hint="default"/>
      </w:rPr>
    </w:lvl>
    <w:lvl w:ilvl="6" w:tplc="45A2D26C">
      <w:start w:val="1"/>
      <w:numFmt w:val="bullet"/>
      <w:lvlText w:val=""/>
      <w:lvlJc w:val="left"/>
      <w:pPr>
        <w:ind w:left="5040" w:hanging="360"/>
      </w:pPr>
      <w:rPr>
        <w:rFonts w:ascii="Symbol" w:hAnsi="Symbol" w:hint="default"/>
      </w:rPr>
    </w:lvl>
    <w:lvl w:ilvl="7" w:tplc="F8D4A002">
      <w:start w:val="1"/>
      <w:numFmt w:val="bullet"/>
      <w:lvlText w:val="o"/>
      <w:lvlJc w:val="left"/>
      <w:pPr>
        <w:ind w:left="5760" w:hanging="360"/>
      </w:pPr>
      <w:rPr>
        <w:rFonts w:ascii="Courier New" w:hAnsi="Courier New" w:hint="default"/>
      </w:rPr>
    </w:lvl>
    <w:lvl w:ilvl="8" w:tplc="F98C0AAC">
      <w:start w:val="1"/>
      <w:numFmt w:val="bullet"/>
      <w:lvlText w:val=""/>
      <w:lvlJc w:val="left"/>
      <w:pPr>
        <w:ind w:left="6480" w:hanging="360"/>
      </w:pPr>
      <w:rPr>
        <w:rFonts w:ascii="Wingdings" w:hAnsi="Wingdings" w:hint="default"/>
      </w:rPr>
    </w:lvl>
  </w:abstractNum>
  <w:abstractNum w:abstractNumId="24" w15:restartNumberingAfterBreak="0">
    <w:nsid w:val="3C565CEF"/>
    <w:multiLevelType w:val="hybridMultilevel"/>
    <w:tmpl w:val="310C095A"/>
    <w:lvl w:ilvl="0" w:tplc="0824C5E8">
      <w:start w:val="1"/>
      <w:numFmt w:val="bullet"/>
      <w:lvlText w:val="·"/>
      <w:lvlJc w:val="left"/>
      <w:pPr>
        <w:ind w:left="720" w:hanging="360"/>
      </w:pPr>
      <w:rPr>
        <w:rFonts w:ascii="Symbol" w:hAnsi="Symbol" w:hint="default"/>
      </w:rPr>
    </w:lvl>
    <w:lvl w:ilvl="1" w:tplc="E7C8A47A">
      <w:start w:val="1"/>
      <w:numFmt w:val="bullet"/>
      <w:lvlText w:val="o"/>
      <w:lvlJc w:val="left"/>
      <w:pPr>
        <w:ind w:left="1440" w:hanging="360"/>
      </w:pPr>
      <w:rPr>
        <w:rFonts w:ascii="Courier New" w:hAnsi="Courier New" w:hint="default"/>
      </w:rPr>
    </w:lvl>
    <w:lvl w:ilvl="2" w:tplc="4D8A3DEC">
      <w:start w:val="1"/>
      <w:numFmt w:val="bullet"/>
      <w:lvlText w:val=""/>
      <w:lvlJc w:val="left"/>
      <w:pPr>
        <w:ind w:left="2160" w:hanging="360"/>
      </w:pPr>
      <w:rPr>
        <w:rFonts w:ascii="Wingdings" w:hAnsi="Wingdings" w:hint="default"/>
      </w:rPr>
    </w:lvl>
    <w:lvl w:ilvl="3" w:tplc="0FC8D7C0">
      <w:start w:val="1"/>
      <w:numFmt w:val="bullet"/>
      <w:lvlText w:val=""/>
      <w:lvlJc w:val="left"/>
      <w:pPr>
        <w:ind w:left="2880" w:hanging="360"/>
      </w:pPr>
      <w:rPr>
        <w:rFonts w:ascii="Symbol" w:hAnsi="Symbol" w:hint="default"/>
      </w:rPr>
    </w:lvl>
    <w:lvl w:ilvl="4" w:tplc="8A601D96">
      <w:start w:val="1"/>
      <w:numFmt w:val="bullet"/>
      <w:lvlText w:val="o"/>
      <w:lvlJc w:val="left"/>
      <w:pPr>
        <w:ind w:left="3600" w:hanging="360"/>
      </w:pPr>
      <w:rPr>
        <w:rFonts w:ascii="Courier New" w:hAnsi="Courier New" w:hint="default"/>
      </w:rPr>
    </w:lvl>
    <w:lvl w:ilvl="5" w:tplc="7AF6A8EE">
      <w:start w:val="1"/>
      <w:numFmt w:val="bullet"/>
      <w:lvlText w:val=""/>
      <w:lvlJc w:val="left"/>
      <w:pPr>
        <w:ind w:left="4320" w:hanging="360"/>
      </w:pPr>
      <w:rPr>
        <w:rFonts w:ascii="Wingdings" w:hAnsi="Wingdings" w:hint="default"/>
      </w:rPr>
    </w:lvl>
    <w:lvl w:ilvl="6" w:tplc="60CE3CEC">
      <w:start w:val="1"/>
      <w:numFmt w:val="bullet"/>
      <w:lvlText w:val=""/>
      <w:lvlJc w:val="left"/>
      <w:pPr>
        <w:ind w:left="5040" w:hanging="360"/>
      </w:pPr>
      <w:rPr>
        <w:rFonts w:ascii="Symbol" w:hAnsi="Symbol" w:hint="default"/>
      </w:rPr>
    </w:lvl>
    <w:lvl w:ilvl="7" w:tplc="9F16C14C">
      <w:start w:val="1"/>
      <w:numFmt w:val="bullet"/>
      <w:lvlText w:val="o"/>
      <w:lvlJc w:val="left"/>
      <w:pPr>
        <w:ind w:left="5760" w:hanging="360"/>
      </w:pPr>
      <w:rPr>
        <w:rFonts w:ascii="Courier New" w:hAnsi="Courier New" w:hint="default"/>
      </w:rPr>
    </w:lvl>
    <w:lvl w:ilvl="8" w:tplc="2C8673F8">
      <w:start w:val="1"/>
      <w:numFmt w:val="bullet"/>
      <w:lvlText w:val=""/>
      <w:lvlJc w:val="left"/>
      <w:pPr>
        <w:ind w:left="6480" w:hanging="360"/>
      </w:pPr>
      <w:rPr>
        <w:rFonts w:ascii="Wingdings" w:hAnsi="Wingdings" w:hint="default"/>
      </w:rPr>
    </w:lvl>
  </w:abstractNum>
  <w:abstractNum w:abstractNumId="25" w15:restartNumberingAfterBreak="0">
    <w:nsid w:val="42CB205C"/>
    <w:multiLevelType w:val="hybridMultilevel"/>
    <w:tmpl w:val="657A9810"/>
    <w:lvl w:ilvl="0" w:tplc="4C62ABA0">
      <w:start w:val="1"/>
      <w:numFmt w:val="bullet"/>
      <w:lvlText w:val="·"/>
      <w:lvlJc w:val="left"/>
      <w:pPr>
        <w:ind w:left="720" w:hanging="360"/>
      </w:pPr>
      <w:rPr>
        <w:rFonts w:ascii="Symbol" w:hAnsi="Symbol" w:hint="default"/>
      </w:rPr>
    </w:lvl>
    <w:lvl w:ilvl="1" w:tplc="C7D02634">
      <w:start w:val="1"/>
      <w:numFmt w:val="bullet"/>
      <w:lvlText w:val="o"/>
      <w:lvlJc w:val="left"/>
      <w:pPr>
        <w:ind w:left="1440" w:hanging="360"/>
      </w:pPr>
      <w:rPr>
        <w:rFonts w:ascii="Courier New" w:hAnsi="Courier New" w:hint="default"/>
      </w:rPr>
    </w:lvl>
    <w:lvl w:ilvl="2" w:tplc="002CE6D0">
      <w:start w:val="1"/>
      <w:numFmt w:val="bullet"/>
      <w:lvlText w:val=""/>
      <w:lvlJc w:val="left"/>
      <w:pPr>
        <w:ind w:left="2160" w:hanging="360"/>
      </w:pPr>
      <w:rPr>
        <w:rFonts w:ascii="Wingdings" w:hAnsi="Wingdings" w:hint="default"/>
      </w:rPr>
    </w:lvl>
    <w:lvl w:ilvl="3" w:tplc="491E6FBA">
      <w:start w:val="1"/>
      <w:numFmt w:val="bullet"/>
      <w:lvlText w:val=""/>
      <w:lvlJc w:val="left"/>
      <w:pPr>
        <w:ind w:left="2880" w:hanging="360"/>
      </w:pPr>
      <w:rPr>
        <w:rFonts w:ascii="Symbol" w:hAnsi="Symbol" w:hint="default"/>
      </w:rPr>
    </w:lvl>
    <w:lvl w:ilvl="4" w:tplc="A6EAF848">
      <w:start w:val="1"/>
      <w:numFmt w:val="bullet"/>
      <w:lvlText w:val="o"/>
      <w:lvlJc w:val="left"/>
      <w:pPr>
        <w:ind w:left="3600" w:hanging="360"/>
      </w:pPr>
      <w:rPr>
        <w:rFonts w:ascii="Courier New" w:hAnsi="Courier New" w:hint="default"/>
      </w:rPr>
    </w:lvl>
    <w:lvl w:ilvl="5" w:tplc="9EACC6A8">
      <w:start w:val="1"/>
      <w:numFmt w:val="bullet"/>
      <w:lvlText w:val=""/>
      <w:lvlJc w:val="left"/>
      <w:pPr>
        <w:ind w:left="4320" w:hanging="360"/>
      </w:pPr>
      <w:rPr>
        <w:rFonts w:ascii="Wingdings" w:hAnsi="Wingdings" w:hint="default"/>
      </w:rPr>
    </w:lvl>
    <w:lvl w:ilvl="6" w:tplc="D672704E">
      <w:start w:val="1"/>
      <w:numFmt w:val="bullet"/>
      <w:lvlText w:val=""/>
      <w:lvlJc w:val="left"/>
      <w:pPr>
        <w:ind w:left="5040" w:hanging="360"/>
      </w:pPr>
      <w:rPr>
        <w:rFonts w:ascii="Symbol" w:hAnsi="Symbol" w:hint="default"/>
      </w:rPr>
    </w:lvl>
    <w:lvl w:ilvl="7" w:tplc="BFF836EA">
      <w:start w:val="1"/>
      <w:numFmt w:val="bullet"/>
      <w:lvlText w:val="o"/>
      <w:lvlJc w:val="left"/>
      <w:pPr>
        <w:ind w:left="5760" w:hanging="360"/>
      </w:pPr>
      <w:rPr>
        <w:rFonts w:ascii="Courier New" w:hAnsi="Courier New" w:hint="default"/>
      </w:rPr>
    </w:lvl>
    <w:lvl w:ilvl="8" w:tplc="27BE0408">
      <w:start w:val="1"/>
      <w:numFmt w:val="bullet"/>
      <w:lvlText w:val=""/>
      <w:lvlJc w:val="left"/>
      <w:pPr>
        <w:ind w:left="6480" w:hanging="360"/>
      </w:pPr>
      <w:rPr>
        <w:rFonts w:ascii="Wingdings" w:hAnsi="Wingdings" w:hint="default"/>
      </w:rPr>
    </w:lvl>
  </w:abstractNum>
  <w:abstractNum w:abstractNumId="26" w15:restartNumberingAfterBreak="0">
    <w:nsid w:val="45643FB8"/>
    <w:multiLevelType w:val="hybridMultilevel"/>
    <w:tmpl w:val="896EE702"/>
    <w:lvl w:ilvl="0" w:tplc="ED9AE594">
      <w:start w:val="1"/>
      <w:numFmt w:val="bullet"/>
      <w:lvlText w:val="§"/>
      <w:lvlJc w:val="left"/>
      <w:pPr>
        <w:ind w:left="720" w:hanging="360"/>
      </w:pPr>
      <w:rPr>
        <w:rFonts w:ascii="Wingdings" w:hAnsi="Wingdings" w:hint="default"/>
      </w:rPr>
    </w:lvl>
    <w:lvl w:ilvl="1" w:tplc="001EF01E">
      <w:start w:val="1"/>
      <w:numFmt w:val="bullet"/>
      <w:lvlText w:val="o"/>
      <w:lvlJc w:val="left"/>
      <w:pPr>
        <w:ind w:left="1440" w:hanging="360"/>
      </w:pPr>
      <w:rPr>
        <w:rFonts w:ascii="Courier New" w:hAnsi="Courier New" w:hint="default"/>
      </w:rPr>
    </w:lvl>
    <w:lvl w:ilvl="2" w:tplc="70947CB0">
      <w:start w:val="1"/>
      <w:numFmt w:val="bullet"/>
      <w:lvlText w:val=""/>
      <w:lvlJc w:val="left"/>
      <w:pPr>
        <w:ind w:left="2160" w:hanging="360"/>
      </w:pPr>
      <w:rPr>
        <w:rFonts w:ascii="Wingdings" w:hAnsi="Wingdings" w:hint="default"/>
      </w:rPr>
    </w:lvl>
    <w:lvl w:ilvl="3" w:tplc="DF823E7C">
      <w:start w:val="1"/>
      <w:numFmt w:val="bullet"/>
      <w:lvlText w:val=""/>
      <w:lvlJc w:val="left"/>
      <w:pPr>
        <w:ind w:left="2880" w:hanging="360"/>
      </w:pPr>
      <w:rPr>
        <w:rFonts w:ascii="Symbol" w:hAnsi="Symbol" w:hint="default"/>
      </w:rPr>
    </w:lvl>
    <w:lvl w:ilvl="4" w:tplc="643CBC42">
      <w:start w:val="1"/>
      <w:numFmt w:val="bullet"/>
      <w:lvlText w:val="o"/>
      <w:lvlJc w:val="left"/>
      <w:pPr>
        <w:ind w:left="3600" w:hanging="360"/>
      </w:pPr>
      <w:rPr>
        <w:rFonts w:ascii="Courier New" w:hAnsi="Courier New" w:hint="default"/>
      </w:rPr>
    </w:lvl>
    <w:lvl w:ilvl="5" w:tplc="CBFCF7EA">
      <w:start w:val="1"/>
      <w:numFmt w:val="bullet"/>
      <w:lvlText w:val=""/>
      <w:lvlJc w:val="left"/>
      <w:pPr>
        <w:ind w:left="4320" w:hanging="360"/>
      </w:pPr>
      <w:rPr>
        <w:rFonts w:ascii="Wingdings" w:hAnsi="Wingdings" w:hint="default"/>
      </w:rPr>
    </w:lvl>
    <w:lvl w:ilvl="6" w:tplc="7988C18A">
      <w:start w:val="1"/>
      <w:numFmt w:val="bullet"/>
      <w:lvlText w:val=""/>
      <w:lvlJc w:val="left"/>
      <w:pPr>
        <w:ind w:left="5040" w:hanging="360"/>
      </w:pPr>
      <w:rPr>
        <w:rFonts w:ascii="Symbol" w:hAnsi="Symbol" w:hint="default"/>
      </w:rPr>
    </w:lvl>
    <w:lvl w:ilvl="7" w:tplc="42E23AAE">
      <w:start w:val="1"/>
      <w:numFmt w:val="bullet"/>
      <w:lvlText w:val="o"/>
      <w:lvlJc w:val="left"/>
      <w:pPr>
        <w:ind w:left="5760" w:hanging="360"/>
      </w:pPr>
      <w:rPr>
        <w:rFonts w:ascii="Courier New" w:hAnsi="Courier New" w:hint="default"/>
      </w:rPr>
    </w:lvl>
    <w:lvl w:ilvl="8" w:tplc="B74217BC">
      <w:start w:val="1"/>
      <w:numFmt w:val="bullet"/>
      <w:lvlText w:val=""/>
      <w:lvlJc w:val="left"/>
      <w:pPr>
        <w:ind w:left="6480" w:hanging="360"/>
      </w:pPr>
      <w:rPr>
        <w:rFonts w:ascii="Wingdings" w:hAnsi="Wingdings" w:hint="default"/>
      </w:rPr>
    </w:lvl>
  </w:abstractNum>
  <w:abstractNum w:abstractNumId="27" w15:restartNumberingAfterBreak="0">
    <w:nsid w:val="46FE43C4"/>
    <w:multiLevelType w:val="hybridMultilevel"/>
    <w:tmpl w:val="0054E4A4"/>
    <w:lvl w:ilvl="0" w:tplc="E81030EE">
      <w:start w:val="1"/>
      <w:numFmt w:val="bullet"/>
      <w:lvlText w:val="o"/>
      <w:lvlJc w:val="left"/>
      <w:pPr>
        <w:ind w:left="720" w:hanging="360"/>
      </w:pPr>
      <w:rPr>
        <w:rFonts w:ascii="&quot;Courier New&quot;" w:hAnsi="&quot;Courier New&quot;" w:hint="default"/>
      </w:rPr>
    </w:lvl>
    <w:lvl w:ilvl="1" w:tplc="928A629E">
      <w:start w:val="1"/>
      <w:numFmt w:val="bullet"/>
      <w:lvlText w:val="o"/>
      <w:lvlJc w:val="left"/>
      <w:pPr>
        <w:ind w:left="1440" w:hanging="360"/>
      </w:pPr>
      <w:rPr>
        <w:rFonts w:ascii="Courier New" w:hAnsi="Courier New" w:hint="default"/>
      </w:rPr>
    </w:lvl>
    <w:lvl w:ilvl="2" w:tplc="B44A2BF6">
      <w:start w:val="1"/>
      <w:numFmt w:val="bullet"/>
      <w:lvlText w:val=""/>
      <w:lvlJc w:val="left"/>
      <w:pPr>
        <w:ind w:left="2160" w:hanging="360"/>
      </w:pPr>
      <w:rPr>
        <w:rFonts w:ascii="Wingdings" w:hAnsi="Wingdings" w:hint="default"/>
      </w:rPr>
    </w:lvl>
    <w:lvl w:ilvl="3" w:tplc="FAAC2C46">
      <w:start w:val="1"/>
      <w:numFmt w:val="bullet"/>
      <w:lvlText w:val=""/>
      <w:lvlJc w:val="left"/>
      <w:pPr>
        <w:ind w:left="2880" w:hanging="360"/>
      </w:pPr>
      <w:rPr>
        <w:rFonts w:ascii="Symbol" w:hAnsi="Symbol" w:hint="default"/>
      </w:rPr>
    </w:lvl>
    <w:lvl w:ilvl="4" w:tplc="046CFB44">
      <w:start w:val="1"/>
      <w:numFmt w:val="bullet"/>
      <w:lvlText w:val="o"/>
      <w:lvlJc w:val="left"/>
      <w:pPr>
        <w:ind w:left="3600" w:hanging="360"/>
      </w:pPr>
      <w:rPr>
        <w:rFonts w:ascii="Courier New" w:hAnsi="Courier New" w:hint="default"/>
      </w:rPr>
    </w:lvl>
    <w:lvl w:ilvl="5" w:tplc="F0AA3BA0">
      <w:start w:val="1"/>
      <w:numFmt w:val="bullet"/>
      <w:lvlText w:val=""/>
      <w:lvlJc w:val="left"/>
      <w:pPr>
        <w:ind w:left="4320" w:hanging="360"/>
      </w:pPr>
      <w:rPr>
        <w:rFonts w:ascii="Wingdings" w:hAnsi="Wingdings" w:hint="default"/>
      </w:rPr>
    </w:lvl>
    <w:lvl w:ilvl="6" w:tplc="F0C2D78C">
      <w:start w:val="1"/>
      <w:numFmt w:val="bullet"/>
      <w:lvlText w:val=""/>
      <w:lvlJc w:val="left"/>
      <w:pPr>
        <w:ind w:left="5040" w:hanging="360"/>
      </w:pPr>
      <w:rPr>
        <w:rFonts w:ascii="Symbol" w:hAnsi="Symbol" w:hint="default"/>
      </w:rPr>
    </w:lvl>
    <w:lvl w:ilvl="7" w:tplc="BE369E12">
      <w:start w:val="1"/>
      <w:numFmt w:val="bullet"/>
      <w:lvlText w:val="o"/>
      <w:lvlJc w:val="left"/>
      <w:pPr>
        <w:ind w:left="5760" w:hanging="360"/>
      </w:pPr>
      <w:rPr>
        <w:rFonts w:ascii="Courier New" w:hAnsi="Courier New" w:hint="default"/>
      </w:rPr>
    </w:lvl>
    <w:lvl w:ilvl="8" w:tplc="9A344892">
      <w:start w:val="1"/>
      <w:numFmt w:val="bullet"/>
      <w:lvlText w:val=""/>
      <w:lvlJc w:val="left"/>
      <w:pPr>
        <w:ind w:left="6480" w:hanging="360"/>
      </w:pPr>
      <w:rPr>
        <w:rFonts w:ascii="Wingdings" w:hAnsi="Wingdings" w:hint="default"/>
      </w:rPr>
    </w:lvl>
  </w:abstractNum>
  <w:abstractNum w:abstractNumId="28" w15:restartNumberingAfterBreak="0">
    <w:nsid w:val="49767566"/>
    <w:multiLevelType w:val="hybridMultilevel"/>
    <w:tmpl w:val="5626640C"/>
    <w:lvl w:ilvl="0" w:tplc="77FED14A">
      <w:start w:val="1"/>
      <w:numFmt w:val="bullet"/>
      <w:lvlText w:val="·"/>
      <w:lvlJc w:val="left"/>
      <w:pPr>
        <w:ind w:left="720" w:hanging="360"/>
      </w:pPr>
      <w:rPr>
        <w:rFonts w:ascii="Symbol" w:hAnsi="Symbol" w:hint="default"/>
      </w:rPr>
    </w:lvl>
    <w:lvl w:ilvl="1" w:tplc="97701780">
      <w:start w:val="1"/>
      <w:numFmt w:val="bullet"/>
      <w:lvlText w:val="o"/>
      <w:lvlJc w:val="left"/>
      <w:pPr>
        <w:ind w:left="1440" w:hanging="360"/>
      </w:pPr>
      <w:rPr>
        <w:rFonts w:ascii="Courier New" w:hAnsi="Courier New" w:hint="default"/>
      </w:rPr>
    </w:lvl>
    <w:lvl w:ilvl="2" w:tplc="0BD42152">
      <w:start w:val="1"/>
      <w:numFmt w:val="bullet"/>
      <w:lvlText w:val=""/>
      <w:lvlJc w:val="left"/>
      <w:pPr>
        <w:ind w:left="2160" w:hanging="360"/>
      </w:pPr>
      <w:rPr>
        <w:rFonts w:ascii="Wingdings" w:hAnsi="Wingdings" w:hint="default"/>
      </w:rPr>
    </w:lvl>
    <w:lvl w:ilvl="3" w:tplc="CEF08770">
      <w:start w:val="1"/>
      <w:numFmt w:val="bullet"/>
      <w:lvlText w:val=""/>
      <w:lvlJc w:val="left"/>
      <w:pPr>
        <w:ind w:left="2880" w:hanging="360"/>
      </w:pPr>
      <w:rPr>
        <w:rFonts w:ascii="Symbol" w:hAnsi="Symbol" w:hint="default"/>
      </w:rPr>
    </w:lvl>
    <w:lvl w:ilvl="4" w:tplc="4BF09F3A">
      <w:start w:val="1"/>
      <w:numFmt w:val="bullet"/>
      <w:lvlText w:val="o"/>
      <w:lvlJc w:val="left"/>
      <w:pPr>
        <w:ind w:left="3600" w:hanging="360"/>
      </w:pPr>
      <w:rPr>
        <w:rFonts w:ascii="Courier New" w:hAnsi="Courier New" w:hint="default"/>
      </w:rPr>
    </w:lvl>
    <w:lvl w:ilvl="5" w:tplc="EA94BFF6">
      <w:start w:val="1"/>
      <w:numFmt w:val="bullet"/>
      <w:lvlText w:val=""/>
      <w:lvlJc w:val="left"/>
      <w:pPr>
        <w:ind w:left="4320" w:hanging="360"/>
      </w:pPr>
      <w:rPr>
        <w:rFonts w:ascii="Wingdings" w:hAnsi="Wingdings" w:hint="default"/>
      </w:rPr>
    </w:lvl>
    <w:lvl w:ilvl="6" w:tplc="F1A4E988">
      <w:start w:val="1"/>
      <w:numFmt w:val="bullet"/>
      <w:lvlText w:val=""/>
      <w:lvlJc w:val="left"/>
      <w:pPr>
        <w:ind w:left="5040" w:hanging="360"/>
      </w:pPr>
      <w:rPr>
        <w:rFonts w:ascii="Symbol" w:hAnsi="Symbol" w:hint="default"/>
      </w:rPr>
    </w:lvl>
    <w:lvl w:ilvl="7" w:tplc="8A8A3BD2">
      <w:start w:val="1"/>
      <w:numFmt w:val="bullet"/>
      <w:lvlText w:val="o"/>
      <w:lvlJc w:val="left"/>
      <w:pPr>
        <w:ind w:left="5760" w:hanging="360"/>
      </w:pPr>
      <w:rPr>
        <w:rFonts w:ascii="Courier New" w:hAnsi="Courier New" w:hint="default"/>
      </w:rPr>
    </w:lvl>
    <w:lvl w:ilvl="8" w:tplc="50845018">
      <w:start w:val="1"/>
      <w:numFmt w:val="bullet"/>
      <w:lvlText w:val=""/>
      <w:lvlJc w:val="left"/>
      <w:pPr>
        <w:ind w:left="6480" w:hanging="360"/>
      </w:pPr>
      <w:rPr>
        <w:rFonts w:ascii="Wingdings" w:hAnsi="Wingdings" w:hint="default"/>
      </w:rPr>
    </w:lvl>
  </w:abstractNum>
  <w:abstractNum w:abstractNumId="29" w15:restartNumberingAfterBreak="0">
    <w:nsid w:val="498067EE"/>
    <w:multiLevelType w:val="hybridMultilevel"/>
    <w:tmpl w:val="BDB20766"/>
    <w:lvl w:ilvl="0" w:tplc="0FEE655E">
      <w:start w:val="1"/>
      <w:numFmt w:val="bullet"/>
      <w:lvlText w:val="·"/>
      <w:lvlJc w:val="left"/>
      <w:pPr>
        <w:ind w:left="720" w:hanging="360"/>
      </w:pPr>
      <w:rPr>
        <w:rFonts w:ascii="Symbol" w:hAnsi="Symbol" w:hint="default"/>
      </w:rPr>
    </w:lvl>
    <w:lvl w:ilvl="1" w:tplc="1FE87064">
      <w:start w:val="1"/>
      <w:numFmt w:val="bullet"/>
      <w:lvlText w:val="o"/>
      <w:lvlJc w:val="left"/>
      <w:pPr>
        <w:ind w:left="1440" w:hanging="360"/>
      </w:pPr>
      <w:rPr>
        <w:rFonts w:ascii="Courier New" w:hAnsi="Courier New" w:hint="default"/>
      </w:rPr>
    </w:lvl>
    <w:lvl w:ilvl="2" w:tplc="04F6CF64">
      <w:start w:val="1"/>
      <w:numFmt w:val="bullet"/>
      <w:lvlText w:val=""/>
      <w:lvlJc w:val="left"/>
      <w:pPr>
        <w:ind w:left="2160" w:hanging="360"/>
      </w:pPr>
      <w:rPr>
        <w:rFonts w:ascii="Wingdings" w:hAnsi="Wingdings" w:hint="default"/>
      </w:rPr>
    </w:lvl>
    <w:lvl w:ilvl="3" w:tplc="CCA6B136">
      <w:start w:val="1"/>
      <w:numFmt w:val="bullet"/>
      <w:lvlText w:val=""/>
      <w:lvlJc w:val="left"/>
      <w:pPr>
        <w:ind w:left="2880" w:hanging="360"/>
      </w:pPr>
      <w:rPr>
        <w:rFonts w:ascii="Symbol" w:hAnsi="Symbol" w:hint="default"/>
      </w:rPr>
    </w:lvl>
    <w:lvl w:ilvl="4" w:tplc="E76E10B0">
      <w:start w:val="1"/>
      <w:numFmt w:val="bullet"/>
      <w:lvlText w:val="o"/>
      <w:lvlJc w:val="left"/>
      <w:pPr>
        <w:ind w:left="3600" w:hanging="360"/>
      </w:pPr>
      <w:rPr>
        <w:rFonts w:ascii="Courier New" w:hAnsi="Courier New" w:hint="default"/>
      </w:rPr>
    </w:lvl>
    <w:lvl w:ilvl="5" w:tplc="8006FFD8">
      <w:start w:val="1"/>
      <w:numFmt w:val="bullet"/>
      <w:lvlText w:val=""/>
      <w:lvlJc w:val="left"/>
      <w:pPr>
        <w:ind w:left="4320" w:hanging="360"/>
      </w:pPr>
      <w:rPr>
        <w:rFonts w:ascii="Wingdings" w:hAnsi="Wingdings" w:hint="default"/>
      </w:rPr>
    </w:lvl>
    <w:lvl w:ilvl="6" w:tplc="94983910">
      <w:start w:val="1"/>
      <w:numFmt w:val="bullet"/>
      <w:lvlText w:val=""/>
      <w:lvlJc w:val="left"/>
      <w:pPr>
        <w:ind w:left="5040" w:hanging="360"/>
      </w:pPr>
      <w:rPr>
        <w:rFonts w:ascii="Symbol" w:hAnsi="Symbol" w:hint="default"/>
      </w:rPr>
    </w:lvl>
    <w:lvl w:ilvl="7" w:tplc="89EEDF18">
      <w:start w:val="1"/>
      <w:numFmt w:val="bullet"/>
      <w:lvlText w:val="o"/>
      <w:lvlJc w:val="left"/>
      <w:pPr>
        <w:ind w:left="5760" w:hanging="360"/>
      </w:pPr>
      <w:rPr>
        <w:rFonts w:ascii="Courier New" w:hAnsi="Courier New" w:hint="default"/>
      </w:rPr>
    </w:lvl>
    <w:lvl w:ilvl="8" w:tplc="3BAC921A">
      <w:start w:val="1"/>
      <w:numFmt w:val="bullet"/>
      <w:lvlText w:val=""/>
      <w:lvlJc w:val="left"/>
      <w:pPr>
        <w:ind w:left="6480" w:hanging="360"/>
      </w:pPr>
      <w:rPr>
        <w:rFonts w:ascii="Wingdings" w:hAnsi="Wingdings" w:hint="default"/>
      </w:rPr>
    </w:lvl>
  </w:abstractNum>
  <w:abstractNum w:abstractNumId="30" w15:restartNumberingAfterBreak="0">
    <w:nsid w:val="4B1C3E6C"/>
    <w:multiLevelType w:val="hybridMultilevel"/>
    <w:tmpl w:val="F490D4A2"/>
    <w:lvl w:ilvl="0" w:tplc="FE944280">
      <w:start w:val="1"/>
      <w:numFmt w:val="bullet"/>
      <w:lvlText w:val="·"/>
      <w:lvlJc w:val="left"/>
      <w:pPr>
        <w:ind w:left="720" w:hanging="360"/>
      </w:pPr>
      <w:rPr>
        <w:rFonts w:ascii="Symbol" w:hAnsi="Symbol" w:hint="default"/>
      </w:rPr>
    </w:lvl>
    <w:lvl w:ilvl="1" w:tplc="B8B4760A">
      <w:start w:val="1"/>
      <w:numFmt w:val="bullet"/>
      <w:lvlText w:val="o"/>
      <w:lvlJc w:val="left"/>
      <w:pPr>
        <w:ind w:left="1440" w:hanging="360"/>
      </w:pPr>
      <w:rPr>
        <w:rFonts w:ascii="Courier New" w:hAnsi="Courier New" w:hint="default"/>
      </w:rPr>
    </w:lvl>
    <w:lvl w:ilvl="2" w:tplc="CB1EF334">
      <w:start w:val="1"/>
      <w:numFmt w:val="bullet"/>
      <w:lvlText w:val=""/>
      <w:lvlJc w:val="left"/>
      <w:pPr>
        <w:ind w:left="2160" w:hanging="360"/>
      </w:pPr>
      <w:rPr>
        <w:rFonts w:ascii="Wingdings" w:hAnsi="Wingdings" w:hint="default"/>
      </w:rPr>
    </w:lvl>
    <w:lvl w:ilvl="3" w:tplc="B4F6E164">
      <w:start w:val="1"/>
      <w:numFmt w:val="bullet"/>
      <w:lvlText w:val=""/>
      <w:lvlJc w:val="left"/>
      <w:pPr>
        <w:ind w:left="2880" w:hanging="360"/>
      </w:pPr>
      <w:rPr>
        <w:rFonts w:ascii="Symbol" w:hAnsi="Symbol" w:hint="default"/>
      </w:rPr>
    </w:lvl>
    <w:lvl w:ilvl="4" w:tplc="3FCE0BE8">
      <w:start w:val="1"/>
      <w:numFmt w:val="bullet"/>
      <w:lvlText w:val="o"/>
      <w:lvlJc w:val="left"/>
      <w:pPr>
        <w:ind w:left="3600" w:hanging="360"/>
      </w:pPr>
      <w:rPr>
        <w:rFonts w:ascii="Courier New" w:hAnsi="Courier New" w:hint="default"/>
      </w:rPr>
    </w:lvl>
    <w:lvl w:ilvl="5" w:tplc="0C84835A">
      <w:start w:val="1"/>
      <w:numFmt w:val="bullet"/>
      <w:lvlText w:val=""/>
      <w:lvlJc w:val="left"/>
      <w:pPr>
        <w:ind w:left="4320" w:hanging="360"/>
      </w:pPr>
      <w:rPr>
        <w:rFonts w:ascii="Wingdings" w:hAnsi="Wingdings" w:hint="default"/>
      </w:rPr>
    </w:lvl>
    <w:lvl w:ilvl="6" w:tplc="B112A336">
      <w:start w:val="1"/>
      <w:numFmt w:val="bullet"/>
      <w:lvlText w:val=""/>
      <w:lvlJc w:val="left"/>
      <w:pPr>
        <w:ind w:left="5040" w:hanging="360"/>
      </w:pPr>
      <w:rPr>
        <w:rFonts w:ascii="Symbol" w:hAnsi="Symbol" w:hint="default"/>
      </w:rPr>
    </w:lvl>
    <w:lvl w:ilvl="7" w:tplc="FEC2F102">
      <w:start w:val="1"/>
      <w:numFmt w:val="bullet"/>
      <w:lvlText w:val="o"/>
      <w:lvlJc w:val="left"/>
      <w:pPr>
        <w:ind w:left="5760" w:hanging="360"/>
      </w:pPr>
      <w:rPr>
        <w:rFonts w:ascii="Courier New" w:hAnsi="Courier New" w:hint="default"/>
      </w:rPr>
    </w:lvl>
    <w:lvl w:ilvl="8" w:tplc="96221B3A">
      <w:start w:val="1"/>
      <w:numFmt w:val="bullet"/>
      <w:lvlText w:val=""/>
      <w:lvlJc w:val="left"/>
      <w:pPr>
        <w:ind w:left="6480" w:hanging="360"/>
      </w:pPr>
      <w:rPr>
        <w:rFonts w:ascii="Wingdings" w:hAnsi="Wingdings" w:hint="default"/>
      </w:rPr>
    </w:lvl>
  </w:abstractNum>
  <w:abstractNum w:abstractNumId="31" w15:restartNumberingAfterBreak="0">
    <w:nsid w:val="4B554481"/>
    <w:multiLevelType w:val="hybridMultilevel"/>
    <w:tmpl w:val="84B0DB14"/>
    <w:lvl w:ilvl="0" w:tplc="0A48A560">
      <w:start w:val="1"/>
      <w:numFmt w:val="bullet"/>
      <w:lvlText w:val="o"/>
      <w:lvlJc w:val="left"/>
      <w:pPr>
        <w:ind w:left="720" w:hanging="360"/>
      </w:pPr>
      <w:rPr>
        <w:rFonts w:ascii="&quot;Courier New&quot;" w:hAnsi="&quot;Courier New&quot;" w:hint="default"/>
      </w:rPr>
    </w:lvl>
    <w:lvl w:ilvl="1" w:tplc="D5944A58">
      <w:start w:val="1"/>
      <w:numFmt w:val="bullet"/>
      <w:lvlText w:val="o"/>
      <w:lvlJc w:val="left"/>
      <w:pPr>
        <w:ind w:left="1440" w:hanging="360"/>
      </w:pPr>
      <w:rPr>
        <w:rFonts w:ascii="Courier New" w:hAnsi="Courier New" w:hint="default"/>
      </w:rPr>
    </w:lvl>
    <w:lvl w:ilvl="2" w:tplc="AA26F8AC">
      <w:start w:val="1"/>
      <w:numFmt w:val="bullet"/>
      <w:lvlText w:val=""/>
      <w:lvlJc w:val="left"/>
      <w:pPr>
        <w:ind w:left="2160" w:hanging="360"/>
      </w:pPr>
      <w:rPr>
        <w:rFonts w:ascii="Wingdings" w:hAnsi="Wingdings" w:hint="default"/>
      </w:rPr>
    </w:lvl>
    <w:lvl w:ilvl="3" w:tplc="837EFC36">
      <w:start w:val="1"/>
      <w:numFmt w:val="bullet"/>
      <w:lvlText w:val=""/>
      <w:lvlJc w:val="left"/>
      <w:pPr>
        <w:ind w:left="2880" w:hanging="360"/>
      </w:pPr>
      <w:rPr>
        <w:rFonts w:ascii="Symbol" w:hAnsi="Symbol" w:hint="default"/>
      </w:rPr>
    </w:lvl>
    <w:lvl w:ilvl="4" w:tplc="31784C44">
      <w:start w:val="1"/>
      <w:numFmt w:val="bullet"/>
      <w:lvlText w:val="o"/>
      <w:lvlJc w:val="left"/>
      <w:pPr>
        <w:ind w:left="3600" w:hanging="360"/>
      </w:pPr>
      <w:rPr>
        <w:rFonts w:ascii="Courier New" w:hAnsi="Courier New" w:hint="default"/>
      </w:rPr>
    </w:lvl>
    <w:lvl w:ilvl="5" w:tplc="58449ADC">
      <w:start w:val="1"/>
      <w:numFmt w:val="bullet"/>
      <w:lvlText w:val=""/>
      <w:lvlJc w:val="left"/>
      <w:pPr>
        <w:ind w:left="4320" w:hanging="360"/>
      </w:pPr>
      <w:rPr>
        <w:rFonts w:ascii="Wingdings" w:hAnsi="Wingdings" w:hint="default"/>
      </w:rPr>
    </w:lvl>
    <w:lvl w:ilvl="6" w:tplc="5792F634">
      <w:start w:val="1"/>
      <w:numFmt w:val="bullet"/>
      <w:lvlText w:val=""/>
      <w:lvlJc w:val="left"/>
      <w:pPr>
        <w:ind w:left="5040" w:hanging="360"/>
      </w:pPr>
      <w:rPr>
        <w:rFonts w:ascii="Symbol" w:hAnsi="Symbol" w:hint="default"/>
      </w:rPr>
    </w:lvl>
    <w:lvl w:ilvl="7" w:tplc="B5AE4708">
      <w:start w:val="1"/>
      <w:numFmt w:val="bullet"/>
      <w:lvlText w:val="o"/>
      <w:lvlJc w:val="left"/>
      <w:pPr>
        <w:ind w:left="5760" w:hanging="360"/>
      </w:pPr>
      <w:rPr>
        <w:rFonts w:ascii="Courier New" w:hAnsi="Courier New" w:hint="default"/>
      </w:rPr>
    </w:lvl>
    <w:lvl w:ilvl="8" w:tplc="923E021A">
      <w:start w:val="1"/>
      <w:numFmt w:val="bullet"/>
      <w:lvlText w:val=""/>
      <w:lvlJc w:val="left"/>
      <w:pPr>
        <w:ind w:left="6480" w:hanging="360"/>
      </w:pPr>
      <w:rPr>
        <w:rFonts w:ascii="Wingdings" w:hAnsi="Wingdings" w:hint="default"/>
      </w:rPr>
    </w:lvl>
  </w:abstractNum>
  <w:abstractNum w:abstractNumId="32" w15:restartNumberingAfterBreak="0">
    <w:nsid w:val="4DD22442"/>
    <w:multiLevelType w:val="hybridMultilevel"/>
    <w:tmpl w:val="6A329ACE"/>
    <w:lvl w:ilvl="0" w:tplc="6E1EE150">
      <w:start w:val="1"/>
      <w:numFmt w:val="bullet"/>
      <w:lvlText w:val="·"/>
      <w:lvlJc w:val="left"/>
      <w:pPr>
        <w:ind w:left="720" w:hanging="360"/>
      </w:pPr>
      <w:rPr>
        <w:rFonts w:ascii="Symbol" w:hAnsi="Symbol" w:hint="default"/>
      </w:rPr>
    </w:lvl>
    <w:lvl w:ilvl="1" w:tplc="4066F3F8">
      <w:start w:val="1"/>
      <w:numFmt w:val="bullet"/>
      <w:lvlText w:val="o"/>
      <w:lvlJc w:val="left"/>
      <w:pPr>
        <w:ind w:left="1440" w:hanging="360"/>
      </w:pPr>
      <w:rPr>
        <w:rFonts w:ascii="Courier New" w:hAnsi="Courier New" w:hint="default"/>
      </w:rPr>
    </w:lvl>
    <w:lvl w:ilvl="2" w:tplc="F9EC7DB6">
      <w:start w:val="1"/>
      <w:numFmt w:val="bullet"/>
      <w:lvlText w:val=""/>
      <w:lvlJc w:val="left"/>
      <w:pPr>
        <w:ind w:left="2160" w:hanging="360"/>
      </w:pPr>
      <w:rPr>
        <w:rFonts w:ascii="Wingdings" w:hAnsi="Wingdings" w:hint="default"/>
      </w:rPr>
    </w:lvl>
    <w:lvl w:ilvl="3" w:tplc="0F047E9E">
      <w:start w:val="1"/>
      <w:numFmt w:val="bullet"/>
      <w:lvlText w:val=""/>
      <w:lvlJc w:val="left"/>
      <w:pPr>
        <w:ind w:left="2880" w:hanging="360"/>
      </w:pPr>
      <w:rPr>
        <w:rFonts w:ascii="Symbol" w:hAnsi="Symbol" w:hint="default"/>
      </w:rPr>
    </w:lvl>
    <w:lvl w:ilvl="4" w:tplc="DE2E1542">
      <w:start w:val="1"/>
      <w:numFmt w:val="bullet"/>
      <w:lvlText w:val="o"/>
      <w:lvlJc w:val="left"/>
      <w:pPr>
        <w:ind w:left="3600" w:hanging="360"/>
      </w:pPr>
      <w:rPr>
        <w:rFonts w:ascii="Courier New" w:hAnsi="Courier New" w:hint="default"/>
      </w:rPr>
    </w:lvl>
    <w:lvl w:ilvl="5" w:tplc="E752C7A6">
      <w:start w:val="1"/>
      <w:numFmt w:val="bullet"/>
      <w:lvlText w:val=""/>
      <w:lvlJc w:val="left"/>
      <w:pPr>
        <w:ind w:left="4320" w:hanging="360"/>
      </w:pPr>
      <w:rPr>
        <w:rFonts w:ascii="Wingdings" w:hAnsi="Wingdings" w:hint="default"/>
      </w:rPr>
    </w:lvl>
    <w:lvl w:ilvl="6" w:tplc="BE9621FC">
      <w:start w:val="1"/>
      <w:numFmt w:val="bullet"/>
      <w:lvlText w:val=""/>
      <w:lvlJc w:val="left"/>
      <w:pPr>
        <w:ind w:left="5040" w:hanging="360"/>
      </w:pPr>
      <w:rPr>
        <w:rFonts w:ascii="Symbol" w:hAnsi="Symbol" w:hint="default"/>
      </w:rPr>
    </w:lvl>
    <w:lvl w:ilvl="7" w:tplc="30408332">
      <w:start w:val="1"/>
      <w:numFmt w:val="bullet"/>
      <w:lvlText w:val="o"/>
      <w:lvlJc w:val="left"/>
      <w:pPr>
        <w:ind w:left="5760" w:hanging="360"/>
      </w:pPr>
      <w:rPr>
        <w:rFonts w:ascii="Courier New" w:hAnsi="Courier New" w:hint="default"/>
      </w:rPr>
    </w:lvl>
    <w:lvl w:ilvl="8" w:tplc="73C85026">
      <w:start w:val="1"/>
      <w:numFmt w:val="bullet"/>
      <w:lvlText w:val=""/>
      <w:lvlJc w:val="left"/>
      <w:pPr>
        <w:ind w:left="6480" w:hanging="360"/>
      </w:pPr>
      <w:rPr>
        <w:rFonts w:ascii="Wingdings" w:hAnsi="Wingdings" w:hint="default"/>
      </w:rPr>
    </w:lvl>
  </w:abstractNum>
  <w:abstractNum w:abstractNumId="33" w15:restartNumberingAfterBreak="0">
    <w:nsid w:val="4E9858F2"/>
    <w:multiLevelType w:val="hybridMultilevel"/>
    <w:tmpl w:val="02000E78"/>
    <w:lvl w:ilvl="0" w:tplc="5A6C471C">
      <w:start w:val="1"/>
      <w:numFmt w:val="bullet"/>
      <w:lvlText w:val="·"/>
      <w:lvlJc w:val="left"/>
      <w:pPr>
        <w:ind w:left="720" w:hanging="360"/>
      </w:pPr>
      <w:rPr>
        <w:rFonts w:ascii="Symbol" w:hAnsi="Symbol" w:hint="default"/>
      </w:rPr>
    </w:lvl>
    <w:lvl w:ilvl="1" w:tplc="763098AC">
      <w:start w:val="1"/>
      <w:numFmt w:val="bullet"/>
      <w:lvlText w:val="o"/>
      <w:lvlJc w:val="left"/>
      <w:pPr>
        <w:ind w:left="1440" w:hanging="360"/>
      </w:pPr>
      <w:rPr>
        <w:rFonts w:ascii="Courier New" w:hAnsi="Courier New" w:hint="default"/>
      </w:rPr>
    </w:lvl>
    <w:lvl w:ilvl="2" w:tplc="7A082814">
      <w:start w:val="1"/>
      <w:numFmt w:val="bullet"/>
      <w:lvlText w:val=""/>
      <w:lvlJc w:val="left"/>
      <w:pPr>
        <w:ind w:left="2160" w:hanging="360"/>
      </w:pPr>
      <w:rPr>
        <w:rFonts w:ascii="Wingdings" w:hAnsi="Wingdings" w:hint="default"/>
      </w:rPr>
    </w:lvl>
    <w:lvl w:ilvl="3" w:tplc="0352CA2C">
      <w:start w:val="1"/>
      <w:numFmt w:val="bullet"/>
      <w:lvlText w:val=""/>
      <w:lvlJc w:val="left"/>
      <w:pPr>
        <w:ind w:left="2880" w:hanging="360"/>
      </w:pPr>
      <w:rPr>
        <w:rFonts w:ascii="Symbol" w:hAnsi="Symbol" w:hint="default"/>
      </w:rPr>
    </w:lvl>
    <w:lvl w:ilvl="4" w:tplc="B8089708">
      <w:start w:val="1"/>
      <w:numFmt w:val="bullet"/>
      <w:lvlText w:val="o"/>
      <w:lvlJc w:val="left"/>
      <w:pPr>
        <w:ind w:left="3600" w:hanging="360"/>
      </w:pPr>
      <w:rPr>
        <w:rFonts w:ascii="Courier New" w:hAnsi="Courier New" w:hint="default"/>
      </w:rPr>
    </w:lvl>
    <w:lvl w:ilvl="5" w:tplc="A7F60F66">
      <w:start w:val="1"/>
      <w:numFmt w:val="bullet"/>
      <w:lvlText w:val=""/>
      <w:lvlJc w:val="left"/>
      <w:pPr>
        <w:ind w:left="4320" w:hanging="360"/>
      </w:pPr>
      <w:rPr>
        <w:rFonts w:ascii="Wingdings" w:hAnsi="Wingdings" w:hint="default"/>
      </w:rPr>
    </w:lvl>
    <w:lvl w:ilvl="6" w:tplc="FE4AE99E">
      <w:start w:val="1"/>
      <w:numFmt w:val="bullet"/>
      <w:lvlText w:val=""/>
      <w:lvlJc w:val="left"/>
      <w:pPr>
        <w:ind w:left="5040" w:hanging="360"/>
      </w:pPr>
      <w:rPr>
        <w:rFonts w:ascii="Symbol" w:hAnsi="Symbol" w:hint="default"/>
      </w:rPr>
    </w:lvl>
    <w:lvl w:ilvl="7" w:tplc="0A6634A8">
      <w:start w:val="1"/>
      <w:numFmt w:val="bullet"/>
      <w:lvlText w:val="o"/>
      <w:lvlJc w:val="left"/>
      <w:pPr>
        <w:ind w:left="5760" w:hanging="360"/>
      </w:pPr>
      <w:rPr>
        <w:rFonts w:ascii="Courier New" w:hAnsi="Courier New" w:hint="default"/>
      </w:rPr>
    </w:lvl>
    <w:lvl w:ilvl="8" w:tplc="97B467C8">
      <w:start w:val="1"/>
      <w:numFmt w:val="bullet"/>
      <w:lvlText w:val=""/>
      <w:lvlJc w:val="left"/>
      <w:pPr>
        <w:ind w:left="6480" w:hanging="360"/>
      </w:pPr>
      <w:rPr>
        <w:rFonts w:ascii="Wingdings" w:hAnsi="Wingdings" w:hint="default"/>
      </w:rPr>
    </w:lvl>
  </w:abstractNum>
  <w:abstractNum w:abstractNumId="34" w15:restartNumberingAfterBreak="0">
    <w:nsid w:val="566D6645"/>
    <w:multiLevelType w:val="hybridMultilevel"/>
    <w:tmpl w:val="6DEA28DA"/>
    <w:lvl w:ilvl="0" w:tplc="979231C6">
      <w:start w:val="1"/>
      <w:numFmt w:val="bullet"/>
      <w:lvlText w:val="·"/>
      <w:lvlJc w:val="left"/>
      <w:pPr>
        <w:ind w:left="720" w:hanging="360"/>
      </w:pPr>
      <w:rPr>
        <w:rFonts w:ascii="Symbol" w:hAnsi="Symbol" w:hint="default"/>
      </w:rPr>
    </w:lvl>
    <w:lvl w:ilvl="1" w:tplc="E77E91A0">
      <w:start w:val="1"/>
      <w:numFmt w:val="bullet"/>
      <w:lvlText w:val="o"/>
      <w:lvlJc w:val="left"/>
      <w:pPr>
        <w:ind w:left="1440" w:hanging="360"/>
      </w:pPr>
      <w:rPr>
        <w:rFonts w:ascii="Courier New" w:hAnsi="Courier New" w:hint="default"/>
      </w:rPr>
    </w:lvl>
    <w:lvl w:ilvl="2" w:tplc="2A963E44">
      <w:start w:val="1"/>
      <w:numFmt w:val="bullet"/>
      <w:lvlText w:val=""/>
      <w:lvlJc w:val="left"/>
      <w:pPr>
        <w:ind w:left="2160" w:hanging="360"/>
      </w:pPr>
      <w:rPr>
        <w:rFonts w:ascii="Wingdings" w:hAnsi="Wingdings" w:hint="default"/>
      </w:rPr>
    </w:lvl>
    <w:lvl w:ilvl="3" w:tplc="4192CE3E">
      <w:start w:val="1"/>
      <w:numFmt w:val="bullet"/>
      <w:lvlText w:val=""/>
      <w:lvlJc w:val="left"/>
      <w:pPr>
        <w:ind w:left="2880" w:hanging="360"/>
      </w:pPr>
      <w:rPr>
        <w:rFonts w:ascii="Symbol" w:hAnsi="Symbol" w:hint="default"/>
      </w:rPr>
    </w:lvl>
    <w:lvl w:ilvl="4" w:tplc="DB109AC6">
      <w:start w:val="1"/>
      <w:numFmt w:val="bullet"/>
      <w:lvlText w:val="o"/>
      <w:lvlJc w:val="left"/>
      <w:pPr>
        <w:ind w:left="3600" w:hanging="360"/>
      </w:pPr>
      <w:rPr>
        <w:rFonts w:ascii="Courier New" w:hAnsi="Courier New" w:hint="default"/>
      </w:rPr>
    </w:lvl>
    <w:lvl w:ilvl="5" w:tplc="48F06CE2">
      <w:start w:val="1"/>
      <w:numFmt w:val="bullet"/>
      <w:lvlText w:val=""/>
      <w:lvlJc w:val="left"/>
      <w:pPr>
        <w:ind w:left="4320" w:hanging="360"/>
      </w:pPr>
      <w:rPr>
        <w:rFonts w:ascii="Wingdings" w:hAnsi="Wingdings" w:hint="default"/>
      </w:rPr>
    </w:lvl>
    <w:lvl w:ilvl="6" w:tplc="B3044A54">
      <w:start w:val="1"/>
      <w:numFmt w:val="bullet"/>
      <w:lvlText w:val=""/>
      <w:lvlJc w:val="left"/>
      <w:pPr>
        <w:ind w:left="5040" w:hanging="360"/>
      </w:pPr>
      <w:rPr>
        <w:rFonts w:ascii="Symbol" w:hAnsi="Symbol" w:hint="default"/>
      </w:rPr>
    </w:lvl>
    <w:lvl w:ilvl="7" w:tplc="CAFA4E3C">
      <w:start w:val="1"/>
      <w:numFmt w:val="bullet"/>
      <w:lvlText w:val="o"/>
      <w:lvlJc w:val="left"/>
      <w:pPr>
        <w:ind w:left="5760" w:hanging="360"/>
      </w:pPr>
      <w:rPr>
        <w:rFonts w:ascii="Courier New" w:hAnsi="Courier New" w:hint="default"/>
      </w:rPr>
    </w:lvl>
    <w:lvl w:ilvl="8" w:tplc="A2E0D7EE">
      <w:start w:val="1"/>
      <w:numFmt w:val="bullet"/>
      <w:lvlText w:val=""/>
      <w:lvlJc w:val="left"/>
      <w:pPr>
        <w:ind w:left="6480" w:hanging="360"/>
      </w:pPr>
      <w:rPr>
        <w:rFonts w:ascii="Wingdings" w:hAnsi="Wingdings" w:hint="default"/>
      </w:rPr>
    </w:lvl>
  </w:abstractNum>
  <w:abstractNum w:abstractNumId="35" w15:restartNumberingAfterBreak="0">
    <w:nsid w:val="57C67F19"/>
    <w:multiLevelType w:val="hybridMultilevel"/>
    <w:tmpl w:val="64F8E58C"/>
    <w:lvl w:ilvl="0" w:tplc="D3D07712">
      <w:start w:val="1"/>
      <w:numFmt w:val="bullet"/>
      <w:lvlText w:val="·"/>
      <w:lvlJc w:val="left"/>
      <w:pPr>
        <w:ind w:left="720" w:hanging="360"/>
      </w:pPr>
      <w:rPr>
        <w:rFonts w:ascii="Symbol" w:hAnsi="Symbol" w:hint="default"/>
      </w:rPr>
    </w:lvl>
    <w:lvl w:ilvl="1" w:tplc="894A3CFA">
      <w:start w:val="1"/>
      <w:numFmt w:val="bullet"/>
      <w:lvlText w:val="o"/>
      <w:lvlJc w:val="left"/>
      <w:pPr>
        <w:ind w:left="1440" w:hanging="360"/>
      </w:pPr>
      <w:rPr>
        <w:rFonts w:ascii="Courier New" w:hAnsi="Courier New" w:hint="default"/>
      </w:rPr>
    </w:lvl>
    <w:lvl w:ilvl="2" w:tplc="937094E6">
      <w:start w:val="1"/>
      <w:numFmt w:val="bullet"/>
      <w:lvlText w:val=""/>
      <w:lvlJc w:val="left"/>
      <w:pPr>
        <w:ind w:left="2160" w:hanging="360"/>
      </w:pPr>
      <w:rPr>
        <w:rFonts w:ascii="Wingdings" w:hAnsi="Wingdings" w:hint="default"/>
      </w:rPr>
    </w:lvl>
    <w:lvl w:ilvl="3" w:tplc="B6B23EC0">
      <w:start w:val="1"/>
      <w:numFmt w:val="bullet"/>
      <w:lvlText w:val=""/>
      <w:lvlJc w:val="left"/>
      <w:pPr>
        <w:ind w:left="2880" w:hanging="360"/>
      </w:pPr>
      <w:rPr>
        <w:rFonts w:ascii="Symbol" w:hAnsi="Symbol" w:hint="default"/>
      </w:rPr>
    </w:lvl>
    <w:lvl w:ilvl="4" w:tplc="B94C470E">
      <w:start w:val="1"/>
      <w:numFmt w:val="bullet"/>
      <w:lvlText w:val="o"/>
      <w:lvlJc w:val="left"/>
      <w:pPr>
        <w:ind w:left="3600" w:hanging="360"/>
      </w:pPr>
      <w:rPr>
        <w:rFonts w:ascii="Courier New" w:hAnsi="Courier New" w:hint="default"/>
      </w:rPr>
    </w:lvl>
    <w:lvl w:ilvl="5" w:tplc="38405B6A">
      <w:start w:val="1"/>
      <w:numFmt w:val="bullet"/>
      <w:lvlText w:val=""/>
      <w:lvlJc w:val="left"/>
      <w:pPr>
        <w:ind w:left="4320" w:hanging="360"/>
      </w:pPr>
      <w:rPr>
        <w:rFonts w:ascii="Wingdings" w:hAnsi="Wingdings" w:hint="default"/>
      </w:rPr>
    </w:lvl>
    <w:lvl w:ilvl="6" w:tplc="45A8B172">
      <w:start w:val="1"/>
      <w:numFmt w:val="bullet"/>
      <w:lvlText w:val=""/>
      <w:lvlJc w:val="left"/>
      <w:pPr>
        <w:ind w:left="5040" w:hanging="360"/>
      </w:pPr>
      <w:rPr>
        <w:rFonts w:ascii="Symbol" w:hAnsi="Symbol" w:hint="default"/>
      </w:rPr>
    </w:lvl>
    <w:lvl w:ilvl="7" w:tplc="06449750">
      <w:start w:val="1"/>
      <w:numFmt w:val="bullet"/>
      <w:lvlText w:val="o"/>
      <w:lvlJc w:val="left"/>
      <w:pPr>
        <w:ind w:left="5760" w:hanging="360"/>
      </w:pPr>
      <w:rPr>
        <w:rFonts w:ascii="Courier New" w:hAnsi="Courier New" w:hint="default"/>
      </w:rPr>
    </w:lvl>
    <w:lvl w:ilvl="8" w:tplc="5324235A">
      <w:start w:val="1"/>
      <w:numFmt w:val="bullet"/>
      <w:lvlText w:val=""/>
      <w:lvlJc w:val="left"/>
      <w:pPr>
        <w:ind w:left="6480" w:hanging="360"/>
      </w:pPr>
      <w:rPr>
        <w:rFonts w:ascii="Wingdings" w:hAnsi="Wingdings" w:hint="default"/>
      </w:rPr>
    </w:lvl>
  </w:abstractNum>
  <w:abstractNum w:abstractNumId="36" w15:restartNumberingAfterBreak="0">
    <w:nsid w:val="5932230C"/>
    <w:multiLevelType w:val="hybridMultilevel"/>
    <w:tmpl w:val="9D6CB95E"/>
    <w:lvl w:ilvl="0" w:tplc="BA3C258E">
      <w:start w:val="1"/>
      <w:numFmt w:val="bullet"/>
      <w:lvlText w:val=""/>
      <w:lvlJc w:val="left"/>
      <w:pPr>
        <w:ind w:left="720" w:hanging="360"/>
      </w:pPr>
      <w:rPr>
        <w:rFonts w:ascii="Symbol" w:hAnsi="Symbol" w:hint="default"/>
      </w:rPr>
    </w:lvl>
    <w:lvl w:ilvl="1" w:tplc="18F84DE6">
      <w:start w:val="1"/>
      <w:numFmt w:val="bullet"/>
      <w:lvlText w:val=""/>
      <w:lvlJc w:val="left"/>
      <w:pPr>
        <w:ind w:left="1440" w:hanging="360"/>
      </w:pPr>
      <w:rPr>
        <w:rFonts w:ascii="Symbol" w:hAnsi="Symbol" w:hint="default"/>
      </w:rPr>
    </w:lvl>
    <w:lvl w:ilvl="2" w:tplc="D23CCBD0">
      <w:start w:val="1"/>
      <w:numFmt w:val="bullet"/>
      <w:lvlText w:val=""/>
      <w:lvlJc w:val="left"/>
      <w:pPr>
        <w:ind w:left="2160" w:hanging="360"/>
      </w:pPr>
      <w:rPr>
        <w:rFonts w:ascii="Wingdings" w:hAnsi="Wingdings" w:hint="default"/>
      </w:rPr>
    </w:lvl>
    <w:lvl w:ilvl="3" w:tplc="81307B66">
      <w:start w:val="1"/>
      <w:numFmt w:val="bullet"/>
      <w:lvlText w:val=""/>
      <w:lvlJc w:val="left"/>
      <w:pPr>
        <w:ind w:left="2880" w:hanging="360"/>
      </w:pPr>
      <w:rPr>
        <w:rFonts w:ascii="Symbol" w:hAnsi="Symbol" w:hint="default"/>
      </w:rPr>
    </w:lvl>
    <w:lvl w:ilvl="4" w:tplc="9DE4DFB2">
      <w:start w:val="1"/>
      <w:numFmt w:val="bullet"/>
      <w:lvlText w:val="o"/>
      <w:lvlJc w:val="left"/>
      <w:pPr>
        <w:ind w:left="3600" w:hanging="360"/>
      </w:pPr>
      <w:rPr>
        <w:rFonts w:ascii="Courier New" w:hAnsi="Courier New" w:hint="default"/>
      </w:rPr>
    </w:lvl>
    <w:lvl w:ilvl="5" w:tplc="47DAEFA4">
      <w:start w:val="1"/>
      <w:numFmt w:val="bullet"/>
      <w:lvlText w:val=""/>
      <w:lvlJc w:val="left"/>
      <w:pPr>
        <w:ind w:left="4320" w:hanging="360"/>
      </w:pPr>
      <w:rPr>
        <w:rFonts w:ascii="Wingdings" w:hAnsi="Wingdings" w:hint="default"/>
      </w:rPr>
    </w:lvl>
    <w:lvl w:ilvl="6" w:tplc="0DFCEAFA">
      <w:start w:val="1"/>
      <w:numFmt w:val="bullet"/>
      <w:lvlText w:val=""/>
      <w:lvlJc w:val="left"/>
      <w:pPr>
        <w:ind w:left="5040" w:hanging="360"/>
      </w:pPr>
      <w:rPr>
        <w:rFonts w:ascii="Symbol" w:hAnsi="Symbol" w:hint="default"/>
      </w:rPr>
    </w:lvl>
    <w:lvl w:ilvl="7" w:tplc="2A7A0604">
      <w:start w:val="1"/>
      <w:numFmt w:val="bullet"/>
      <w:lvlText w:val="o"/>
      <w:lvlJc w:val="left"/>
      <w:pPr>
        <w:ind w:left="5760" w:hanging="360"/>
      </w:pPr>
      <w:rPr>
        <w:rFonts w:ascii="Courier New" w:hAnsi="Courier New" w:hint="default"/>
      </w:rPr>
    </w:lvl>
    <w:lvl w:ilvl="8" w:tplc="2848AD7E">
      <w:start w:val="1"/>
      <w:numFmt w:val="bullet"/>
      <w:lvlText w:val=""/>
      <w:lvlJc w:val="left"/>
      <w:pPr>
        <w:ind w:left="6480" w:hanging="360"/>
      </w:pPr>
      <w:rPr>
        <w:rFonts w:ascii="Wingdings" w:hAnsi="Wingdings" w:hint="default"/>
      </w:rPr>
    </w:lvl>
  </w:abstractNum>
  <w:abstractNum w:abstractNumId="37" w15:restartNumberingAfterBreak="0">
    <w:nsid w:val="5B173BA6"/>
    <w:multiLevelType w:val="hybridMultilevel"/>
    <w:tmpl w:val="019AC150"/>
    <w:lvl w:ilvl="0" w:tplc="B606AF48">
      <w:start w:val="1"/>
      <w:numFmt w:val="bullet"/>
      <w:lvlText w:val="·"/>
      <w:lvlJc w:val="left"/>
      <w:pPr>
        <w:ind w:left="720" w:hanging="360"/>
      </w:pPr>
      <w:rPr>
        <w:rFonts w:ascii="Symbol" w:hAnsi="Symbol" w:hint="default"/>
      </w:rPr>
    </w:lvl>
    <w:lvl w:ilvl="1" w:tplc="E974C6C8">
      <w:start w:val="1"/>
      <w:numFmt w:val="bullet"/>
      <w:lvlText w:val="o"/>
      <w:lvlJc w:val="left"/>
      <w:pPr>
        <w:ind w:left="1440" w:hanging="360"/>
      </w:pPr>
      <w:rPr>
        <w:rFonts w:ascii="Courier New" w:hAnsi="Courier New" w:hint="default"/>
      </w:rPr>
    </w:lvl>
    <w:lvl w:ilvl="2" w:tplc="854676C4">
      <w:start w:val="1"/>
      <w:numFmt w:val="bullet"/>
      <w:lvlText w:val=""/>
      <w:lvlJc w:val="left"/>
      <w:pPr>
        <w:ind w:left="2160" w:hanging="360"/>
      </w:pPr>
      <w:rPr>
        <w:rFonts w:ascii="Wingdings" w:hAnsi="Wingdings" w:hint="default"/>
      </w:rPr>
    </w:lvl>
    <w:lvl w:ilvl="3" w:tplc="CDA6EB9C">
      <w:start w:val="1"/>
      <w:numFmt w:val="bullet"/>
      <w:lvlText w:val=""/>
      <w:lvlJc w:val="left"/>
      <w:pPr>
        <w:ind w:left="2880" w:hanging="360"/>
      </w:pPr>
      <w:rPr>
        <w:rFonts w:ascii="Symbol" w:hAnsi="Symbol" w:hint="default"/>
      </w:rPr>
    </w:lvl>
    <w:lvl w:ilvl="4" w:tplc="5F8CF9E4">
      <w:start w:val="1"/>
      <w:numFmt w:val="bullet"/>
      <w:lvlText w:val="o"/>
      <w:lvlJc w:val="left"/>
      <w:pPr>
        <w:ind w:left="3600" w:hanging="360"/>
      </w:pPr>
      <w:rPr>
        <w:rFonts w:ascii="Courier New" w:hAnsi="Courier New" w:hint="default"/>
      </w:rPr>
    </w:lvl>
    <w:lvl w:ilvl="5" w:tplc="5F34B524">
      <w:start w:val="1"/>
      <w:numFmt w:val="bullet"/>
      <w:lvlText w:val=""/>
      <w:lvlJc w:val="left"/>
      <w:pPr>
        <w:ind w:left="4320" w:hanging="360"/>
      </w:pPr>
      <w:rPr>
        <w:rFonts w:ascii="Wingdings" w:hAnsi="Wingdings" w:hint="default"/>
      </w:rPr>
    </w:lvl>
    <w:lvl w:ilvl="6" w:tplc="B5DC5744">
      <w:start w:val="1"/>
      <w:numFmt w:val="bullet"/>
      <w:lvlText w:val=""/>
      <w:lvlJc w:val="left"/>
      <w:pPr>
        <w:ind w:left="5040" w:hanging="360"/>
      </w:pPr>
      <w:rPr>
        <w:rFonts w:ascii="Symbol" w:hAnsi="Symbol" w:hint="default"/>
      </w:rPr>
    </w:lvl>
    <w:lvl w:ilvl="7" w:tplc="5D4A7D7E">
      <w:start w:val="1"/>
      <w:numFmt w:val="bullet"/>
      <w:lvlText w:val="o"/>
      <w:lvlJc w:val="left"/>
      <w:pPr>
        <w:ind w:left="5760" w:hanging="360"/>
      </w:pPr>
      <w:rPr>
        <w:rFonts w:ascii="Courier New" w:hAnsi="Courier New" w:hint="default"/>
      </w:rPr>
    </w:lvl>
    <w:lvl w:ilvl="8" w:tplc="E1169DF4">
      <w:start w:val="1"/>
      <w:numFmt w:val="bullet"/>
      <w:lvlText w:val=""/>
      <w:lvlJc w:val="left"/>
      <w:pPr>
        <w:ind w:left="6480" w:hanging="360"/>
      </w:pPr>
      <w:rPr>
        <w:rFonts w:ascii="Wingdings" w:hAnsi="Wingdings" w:hint="default"/>
      </w:rPr>
    </w:lvl>
  </w:abstractNum>
  <w:abstractNum w:abstractNumId="38" w15:restartNumberingAfterBreak="0">
    <w:nsid w:val="5E1F0BCA"/>
    <w:multiLevelType w:val="hybridMultilevel"/>
    <w:tmpl w:val="D2B02A4A"/>
    <w:lvl w:ilvl="0" w:tplc="C6041EA0">
      <w:start w:val="1"/>
      <w:numFmt w:val="bullet"/>
      <w:lvlText w:val="·"/>
      <w:lvlJc w:val="left"/>
      <w:pPr>
        <w:ind w:left="720" w:hanging="360"/>
      </w:pPr>
      <w:rPr>
        <w:rFonts w:ascii="Symbol" w:hAnsi="Symbol" w:hint="default"/>
      </w:rPr>
    </w:lvl>
    <w:lvl w:ilvl="1" w:tplc="5ABEB3F4">
      <w:start w:val="1"/>
      <w:numFmt w:val="bullet"/>
      <w:lvlText w:val="o"/>
      <w:lvlJc w:val="left"/>
      <w:pPr>
        <w:ind w:left="1440" w:hanging="360"/>
      </w:pPr>
      <w:rPr>
        <w:rFonts w:ascii="Courier New" w:hAnsi="Courier New" w:hint="default"/>
      </w:rPr>
    </w:lvl>
    <w:lvl w:ilvl="2" w:tplc="12743A64">
      <w:start w:val="1"/>
      <w:numFmt w:val="bullet"/>
      <w:lvlText w:val=""/>
      <w:lvlJc w:val="left"/>
      <w:pPr>
        <w:ind w:left="2160" w:hanging="360"/>
      </w:pPr>
      <w:rPr>
        <w:rFonts w:ascii="Wingdings" w:hAnsi="Wingdings" w:hint="default"/>
      </w:rPr>
    </w:lvl>
    <w:lvl w:ilvl="3" w:tplc="83027252">
      <w:start w:val="1"/>
      <w:numFmt w:val="bullet"/>
      <w:lvlText w:val=""/>
      <w:lvlJc w:val="left"/>
      <w:pPr>
        <w:ind w:left="2880" w:hanging="360"/>
      </w:pPr>
      <w:rPr>
        <w:rFonts w:ascii="Symbol" w:hAnsi="Symbol" w:hint="default"/>
      </w:rPr>
    </w:lvl>
    <w:lvl w:ilvl="4" w:tplc="3880CF6E">
      <w:start w:val="1"/>
      <w:numFmt w:val="bullet"/>
      <w:lvlText w:val="o"/>
      <w:lvlJc w:val="left"/>
      <w:pPr>
        <w:ind w:left="3600" w:hanging="360"/>
      </w:pPr>
      <w:rPr>
        <w:rFonts w:ascii="Courier New" w:hAnsi="Courier New" w:hint="default"/>
      </w:rPr>
    </w:lvl>
    <w:lvl w:ilvl="5" w:tplc="5FC20196">
      <w:start w:val="1"/>
      <w:numFmt w:val="bullet"/>
      <w:lvlText w:val=""/>
      <w:lvlJc w:val="left"/>
      <w:pPr>
        <w:ind w:left="4320" w:hanging="360"/>
      </w:pPr>
      <w:rPr>
        <w:rFonts w:ascii="Wingdings" w:hAnsi="Wingdings" w:hint="default"/>
      </w:rPr>
    </w:lvl>
    <w:lvl w:ilvl="6" w:tplc="486492C6">
      <w:start w:val="1"/>
      <w:numFmt w:val="bullet"/>
      <w:lvlText w:val=""/>
      <w:lvlJc w:val="left"/>
      <w:pPr>
        <w:ind w:left="5040" w:hanging="360"/>
      </w:pPr>
      <w:rPr>
        <w:rFonts w:ascii="Symbol" w:hAnsi="Symbol" w:hint="default"/>
      </w:rPr>
    </w:lvl>
    <w:lvl w:ilvl="7" w:tplc="55DE7A56">
      <w:start w:val="1"/>
      <w:numFmt w:val="bullet"/>
      <w:lvlText w:val="o"/>
      <w:lvlJc w:val="left"/>
      <w:pPr>
        <w:ind w:left="5760" w:hanging="360"/>
      </w:pPr>
      <w:rPr>
        <w:rFonts w:ascii="Courier New" w:hAnsi="Courier New" w:hint="default"/>
      </w:rPr>
    </w:lvl>
    <w:lvl w:ilvl="8" w:tplc="A8FC67A4">
      <w:start w:val="1"/>
      <w:numFmt w:val="bullet"/>
      <w:lvlText w:val=""/>
      <w:lvlJc w:val="left"/>
      <w:pPr>
        <w:ind w:left="6480" w:hanging="360"/>
      </w:pPr>
      <w:rPr>
        <w:rFonts w:ascii="Wingdings" w:hAnsi="Wingdings" w:hint="default"/>
      </w:rPr>
    </w:lvl>
  </w:abstractNum>
  <w:abstractNum w:abstractNumId="39" w15:restartNumberingAfterBreak="0">
    <w:nsid w:val="600D113B"/>
    <w:multiLevelType w:val="hybridMultilevel"/>
    <w:tmpl w:val="7ACC4310"/>
    <w:lvl w:ilvl="0" w:tplc="07C21024">
      <w:start w:val="1"/>
      <w:numFmt w:val="bullet"/>
      <w:lvlText w:val="§"/>
      <w:lvlJc w:val="left"/>
      <w:pPr>
        <w:ind w:left="720" w:hanging="360"/>
      </w:pPr>
      <w:rPr>
        <w:rFonts w:ascii="Wingdings" w:hAnsi="Wingdings" w:hint="default"/>
      </w:rPr>
    </w:lvl>
    <w:lvl w:ilvl="1" w:tplc="81CE3052">
      <w:start w:val="1"/>
      <w:numFmt w:val="bullet"/>
      <w:lvlText w:val="o"/>
      <w:lvlJc w:val="left"/>
      <w:pPr>
        <w:ind w:left="1440" w:hanging="360"/>
      </w:pPr>
      <w:rPr>
        <w:rFonts w:ascii="Courier New" w:hAnsi="Courier New" w:hint="default"/>
      </w:rPr>
    </w:lvl>
    <w:lvl w:ilvl="2" w:tplc="147E62EC">
      <w:start w:val="1"/>
      <w:numFmt w:val="bullet"/>
      <w:lvlText w:val=""/>
      <w:lvlJc w:val="left"/>
      <w:pPr>
        <w:ind w:left="2160" w:hanging="360"/>
      </w:pPr>
      <w:rPr>
        <w:rFonts w:ascii="Wingdings" w:hAnsi="Wingdings" w:hint="default"/>
      </w:rPr>
    </w:lvl>
    <w:lvl w:ilvl="3" w:tplc="60F292CE">
      <w:start w:val="1"/>
      <w:numFmt w:val="bullet"/>
      <w:lvlText w:val=""/>
      <w:lvlJc w:val="left"/>
      <w:pPr>
        <w:ind w:left="2880" w:hanging="360"/>
      </w:pPr>
      <w:rPr>
        <w:rFonts w:ascii="Symbol" w:hAnsi="Symbol" w:hint="default"/>
      </w:rPr>
    </w:lvl>
    <w:lvl w:ilvl="4" w:tplc="75281878">
      <w:start w:val="1"/>
      <w:numFmt w:val="bullet"/>
      <w:lvlText w:val="o"/>
      <w:lvlJc w:val="left"/>
      <w:pPr>
        <w:ind w:left="3600" w:hanging="360"/>
      </w:pPr>
      <w:rPr>
        <w:rFonts w:ascii="Courier New" w:hAnsi="Courier New" w:hint="default"/>
      </w:rPr>
    </w:lvl>
    <w:lvl w:ilvl="5" w:tplc="011CD058">
      <w:start w:val="1"/>
      <w:numFmt w:val="bullet"/>
      <w:lvlText w:val=""/>
      <w:lvlJc w:val="left"/>
      <w:pPr>
        <w:ind w:left="4320" w:hanging="360"/>
      </w:pPr>
      <w:rPr>
        <w:rFonts w:ascii="Wingdings" w:hAnsi="Wingdings" w:hint="default"/>
      </w:rPr>
    </w:lvl>
    <w:lvl w:ilvl="6" w:tplc="5A3E7F44">
      <w:start w:val="1"/>
      <w:numFmt w:val="bullet"/>
      <w:lvlText w:val=""/>
      <w:lvlJc w:val="left"/>
      <w:pPr>
        <w:ind w:left="5040" w:hanging="360"/>
      </w:pPr>
      <w:rPr>
        <w:rFonts w:ascii="Symbol" w:hAnsi="Symbol" w:hint="default"/>
      </w:rPr>
    </w:lvl>
    <w:lvl w:ilvl="7" w:tplc="C128B978">
      <w:start w:val="1"/>
      <w:numFmt w:val="bullet"/>
      <w:lvlText w:val="o"/>
      <w:lvlJc w:val="left"/>
      <w:pPr>
        <w:ind w:left="5760" w:hanging="360"/>
      </w:pPr>
      <w:rPr>
        <w:rFonts w:ascii="Courier New" w:hAnsi="Courier New" w:hint="default"/>
      </w:rPr>
    </w:lvl>
    <w:lvl w:ilvl="8" w:tplc="C4AECD76">
      <w:start w:val="1"/>
      <w:numFmt w:val="bullet"/>
      <w:lvlText w:val=""/>
      <w:lvlJc w:val="left"/>
      <w:pPr>
        <w:ind w:left="6480" w:hanging="360"/>
      </w:pPr>
      <w:rPr>
        <w:rFonts w:ascii="Wingdings" w:hAnsi="Wingdings" w:hint="default"/>
      </w:rPr>
    </w:lvl>
  </w:abstractNum>
  <w:abstractNum w:abstractNumId="40" w15:restartNumberingAfterBreak="0">
    <w:nsid w:val="61572527"/>
    <w:multiLevelType w:val="hybridMultilevel"/>
    <w:tmpl w:val="F62ECE04"/>
    <w:lvl w:ilvl="0" w:tplc="21B80850">
      <w:start w:val="1"/>
      <w:numFmt w:val="bullet"/>
      <w:lvlText w:val="·"/>
      <w:lvlJc w:val="left"/>
      <w:pPr>
        <w:ind w:left="720" w:hanging="360"/>
      </w:pPr>
      <w:rPr>
        <w:rFonts w:ascii="Symbol" w:hAnsi="Symbol" w:hint="default"/>
      </w:rPr>
    </w:lvl>
    <w:lvl w:ilvl="1" w:tplc="24DA3D62">
      <w:start w:val="1"/>
      <w:numFmt w:val="bullet"/>
      <w:lvlText w:val="o"/>
      <w:lvlJc w:val="left"/>
      <w:pPr>
        <w:ind w:left="1440" w:hanging="360"/>
      </w:pPr>
      <w:rPr>
        <w:rFonts w:ascii="Courier New" w:hAnsi="Courier New" w:hint="default"/>
      </w:rPr>
    </w:lvl>
    <w:lvl w:ilvl="2" w:tplc="48C663FE">
      <w:start w:val="1"/>
      <w:numFmt w:val="bullet"/>
      <w:lvlText w:val=""/>
      <w:lvlJc w:val="left"/>
      <w:pPr>
        <w:ind w:left="2160" w:hanging="360"/>
      </w:pPr>
      <w:rPr>
        <w:rFonts w:ascii="Wingdings" w:hAnsi="Wingdings" w:hint="default"/>
      </w:rPr>
    </w:lvl>
    <w:lvl w:ilvl="3" w:tplc="8B4ED0BC">
      <w:start w:val="1"/>
      <w:numFmt w:val="bullet"/>
      <w:lvlText w:val=""/>
      <w:lvlJc w:val="left"/>
      <w:pPr>
        <w:ind w:left="2880" w:hanging="360"/>
      </w:pPr>
      <w:rPr>
        <w:rFonts w:ascii="Symbol" w:hAnsi="Symbol" w:hint="default"/>
      </w:rPr>
    </w:lvl>
    <w:lvl w:ilvl="4" w:tplc="37201946">
      <w:start w:val="1"/>
      <w:numFmt w:val="bullet"/>
      <w:lvlText w:val="o"/>
      <w:lvlJc w:val="left"/>
      <w:pPr>
        <w:ind w:left="3600" w:hanging="360"/>
      </w:pPr>
      <w:rPr>
        <w:rFonts w:ascii="Courier New" w:hAnsi="Courier New" w:hint="default"/>
      </w:rPr>
    </w:lvl>
    <w:lvl w:ilvl="5" w:tplc="F99C8646">
      <w:start w:val="1"/>
      <w:numFmt w:val="bullet"/>
      <w:lvlText w:val=""/>
      <w:lvlJc w:val="left"/>
      <w:pPr>
        <w:ind w:left="4320" w:hanging="360"/>
      </w:pPr>
      <w:rPr>
        <w:rFonts w:ascii="Wingdings" w:hAnsi="Wingdings" w:hint="default"/>
      </w:rPr>
    </w:lvl>
    <w:lvl w:ilvl="6" w:tplc="BA18DE98">
      <w:start w:val="1"/>
      <w:numFmt w:val="bullet"/>
      <w:lvlText w:val=""/>
      <w:lvlJc w:val="left"/>
      <w:pPr>
        <w:ind w:left="5040" w:hanging="360"/>
      </w:pPr>
      <w:rPr>
        <w:rFonts w:ascii="Symbol" w:hAnsi="Symbol" w:hint="default"/>
      </w:rPr>
    </w:lvl>
    <w:lvl w:ilvl="7" w:tplc="0EC4D35C">
      <w:start w:val="1"/>
      <w:numFmt w:val="bullet"/>
      <w:lvlText w:val="o"/>
      <w:lvlJc w:val="left"/>
      <w:pPr>
        <w:ind w:left="5760" w:hanging="360"/>
      </w:pPr>
      <w:rPr>
        <w:rFonts w:ascii="Courier New" w:hAnsi="Courier New" w:hint="default"/>
      </w:rPr>
    </w:lvl>
    <w:lvl w:ilvl="8" w:tplc="0DF85B00">
      <w:start w:val="1"/>
      <w:numFmt w:val="bullet"/>
      <w:lvlText w:val=""/>
      <w:lvlJc w:val="left"/>
      <w:pPr>
        <w:ind w:left="6480" w:hanging="360"/>
      </w:pPr>
      <w:rPr>
        <w:rFonts w:ascii="Wingdings" w:hAnsi="Wingdings" w:hint="default"/>
      </w:rPr>
    </w:lvl>
  </w:abstractNum>
  <w:abstractNum w:abstractNumId="41" w15:restartNumberingAfterBreak="0">
    <w:nsid w:val="615A0886"/>
    <w:multiLevelType w:val="hybridMultilevel"/>
    <w:tmpl w:val="4DC613A6"/>
    <w:lvl w:ilvl="0" w:tplc="2206CCA8">
      <w:start w:val="1"/>
      <w:numFmt w:val="bullet"/>
      <w:lvlText w:val="§"/>
      <w:lvlJc w:val="left"/>
      <w:pPr>
        <w:ind w:left="720" w:hanging="360"/>
      </w:pPr>
      <w:rPr>
        <w:rFonts w:ascii="Wingdings" w:hAnsi="Wingdings" w:hint="default"/>
      </w:rPr>
    </w:lvl>
    <w:lvl w:ilvl="1" w:tplc="FFFC0E92">
      <w:start w:val="1"/>
      <w:numFmt w:val="bullet"/>
      <w:lvlText w:val="o"/>
      <w:lvlJc w:val="left"/>
      <w:pPr>
        <w:ind w:left="1440" w:hanging="360"/>
      </w:pPr>
      <w:rPr>
        <w:rFonts w:ascii="Courier New" w:hAnsi="Courier New" w:hint="default"/>
      </w:rPr>
    </w:lvl>
    <w:lvl w:ilvl="2" w:tplc="638EC548">
      <w:start w:val="1"/>
      <w:numFmt w:val="bullet"/>
      <w:lvlText w:val=""/>
      <w:lvlJc w:val="left"/>
      <w:pPr>
        <w:ind w:left="2160" w:hanging="360"/>
      </w:pPr>
      <w:rPr>
        <w:rFonts w:ascii="Wingdings" w:hAnsi="Wingdings" w:hint="default"/>
      </w:rPr>
    </w:lvl>
    <w:lvl w:ilvl="3" w:tplc="F0907ED6">
      <w:start w:val="1"/>
      <w:numFmt w:val="bullet"/>
      <w:lvlText w:val=""/>
      <w:lvlJc w:val="left"/>
      <w:pPr>
        <w:ind w:left="2880" w:hanging="360"/>
      </w:pPr>
      <w:rPr>
        <w:rFonts w:ascii="Symbol" w:hAnsi="Symbol" w:hint="default"/>
      </w:rPr>
    </w:lvl>
    <w:lvl w:ilvl="4" w:tplc="58089694">
      <w:start w:val="1"/>
      <w:numFmt w:val="bullet"/>
      <w:lvlText w:val="o"/>
      <w:lvlJc w:val="left"/>
      <w:pPr>
        <w:ind w:left="3600" w:hanging="360"/>
      </w:pPr>
      <w:rPr>
        <w:rFonts w:ascii="Courier New" w:hAnsi="Courier New" w:hint="default"/>
      </w:rPr>
    </w:lvl>
    <w:lvl w:ilvl="5" w:tplc="238C3D26">
      <w:start w:val="1"/>
      <w:numFmt w:val="bullet"/>
      <w:lvlText w:val=""/>
      <w:lvlJc w:val="left"/>
      <w:pPr>
        <w:ind w:left="4320" w:hanging="360"/>
      </w:pPr>
      <w:rPr>
        <w:rFonts w:ascii="Wingdings" w:hAnsi="Wingdings" w:hint="default"/>
      </w:rPr>
    </w:lvl>
    <w:lvl w:ilvl="6" w:tplc="3790E16E">
      <w:start w:val="1"/>
      <w:numFmt w:val="bullet"/>
      <w:lvlText w:val=""/>
      <w:lvlJc w:val="left"/>
      <w:pPr>
        <w:ind w:left="5040" w:hanging="360"/>
      </w:pPr>
      <w:rPr>
        <w:rFonts w:ascii="Symbol" w:hAnsi="Symbol" w:hint="default"/>
      </w:rPr>
    </w:lvl>
    <w:lvl w:ilvl="7" w:tplc="F5E637A0">
      <w:start w:val="1"/>
      <w:numFmt w:val="bullet"/>
      <w:lvlText w:val="o"/>
      <w:lvlJc w:val="left"/>
      <w:pPr>
        <w:ind w:left="5760" w:hanging="360"/>
      </w:pPr>
      <w:rPr>
        <w:rFonts w:ascii="Courier New" w:hAnsi="Courier New" w:hint="default"/>
      </w:rPr>
    </w:lvl>
    <w:lvl w:ilvl="8" w:tplc="4472576C">
      <w:start w:val="1"/>
      <w:numFmt w:val="bullet"/>
      <w:lvlText w:val=""/>
      <w:lvlJc w:val="left"/>
      <w:pPr>
        <w:ind w:left="6480" w:hanging="360"/>
      </w:pPr>
      <w:rPr>
        <w:rFonts w:ascii="Wingdings" w:hAnsi="Wingdings" w:hint="default"/>
      </w:rPr>
    </w:lvl>
  </w:abstractNum>
  <w:abstractNum w:abstractNumId="42" w15:restartNumberingAfterBreak="0">
    <w:nsid w:val="645C67D1"/>
    <w:multiLevelType w:val="hybridMultilevel"/>
    <w:tmpl w:val="319A5134"/>
    <w:lvl w:ilvl="0" w:tplc="A0CC37AC">
      <w:start w:val="1"/>
      <w:numFmt w:val="bullet"/>
      <w:lvlText w:val="·"/>
      <w:lvlJc w:val="left"/>
      <w:pPr>
        <w:ind w:left="720" w:hanging="360"/>
      </w:pPr>
      <w:rPr>
        <w:rFonts w:ascii="Symbol" w:hAnsi="Symbol" w:hint="default"/>
      </w:rPr>
    </w:lvl>
    <w:lvl w:ilvl="1" w:tplc="2B944D44">
      <w:start w:val="1"/>
      <w:numFmt w:val="bullet"/>
      <w:lvlText w:val="o"/>
      <w:lvlJc w:val="left"/>
      <w:pPr>
        <w:ind w:left="1440" w:hanging="360"/>
      </w:pPr>
      <w:rPr>
        <w:rFonts w:ascii="Courier New" w:hAnsi="Courier New" w:hint="default"/>
      </w:rPr>
    </w:lvl>
    <w:lvl w:ilvl="2" w:tplc="BB1E0638">
      <w:start w:val="1"/>
      <w:numFmt w:val="bullet"/>
      <w:lvlText w:val=""/>
      <w:lvlJc w:val="left"/>
      <w:pPr>
        <w:ind w:left="2160" w:hanging="360"/>
      </w:pPr>
      <w:rPr>
        <w:rFonts w:ascii="Wingdings" w:hAnsi="Wingdings" w:hint="default"/>
      </w:rPr>
    </w:lvl>
    <w:lvl w:ilvl="3" w:tplc="EC80A40E">
      <w:start w:val="1"/>
      <w:numFmt w:val="bullet"/>
      <w:lvlText w:val=""/>
      <w:lvlJc w:val="left"/>
      <w:pPr>
        <w:ind w:left="2880" w:hanging="360"/>
      </w:pPr>
      <w:rPr>
        <w:rFonts w:ascii="Symbol" w:hAnsi="Symbol" w:hint="default"/>
      </w:rPr>
    </w:lvl>
    <w:lvl w:ilvl="4" w:tplc="51742BA0">
      <w:start w:val="1"/>
      <w:numFmt w:val="bullet"/>
      <w:lvlText w:val="o"/>
      <w:lvlJc w:val="left"/>
      <w:pPr>
        <w:ind w:left="3600" w:hanging="360"/>
      </w:pPr>
      <w:rPr>
        <w:rFonts w:ascii="Courier New" w:hAnsi="Courier New" w:hint="default"/>
      </w:rPr>
    </w:lvl>
    <w:lvl w:ilvl="5" w:tplc="F9865702">
      <w:start w:val="1"/>
      <w:numFmt w:val="bullet"/>
      <w:lvlText w:val=""/>
      <w:lvlJc w:val="left"/>
      <w:pPr>
        <w:ind w:left="4320" w:hanging="360"/>
      </w:pPr>
      <w:rPr>
        <w:rFonts w:ascii="Wingdings" w:hAnsi="Wingdings" w:hint="default"/>
      </w:rPr>
    </w:lvl>
    <w:lvl w:ilvl="6" w:tplc="6494F59C">
      <w:start w:val="1"/>
      <w:numFmt w:val="bullet"/>
      <w:lvlText w:val=""/>
      <w:lvlJc w:val="left"/>
      <w:pPr>
        <w:ind w:left="5040" w:hanging="360"/>
      </w:pPr>
      <w:rPr>
        <w:rFonts w:ascii="Symbol" w:hAnsi="Symbol" w:hint="default"/>
      </w:rPr>
    </w:lvl>
    <w:lvl w:ilvl="7" w:tplc="134E13DC">
      <w:start w:val="1"/>
      <w:numFmt w:val="bullet"/>
      <w:lvlText w:val="o"/>
      <w:lvlJc w:val="left"/>
      <w:pPr>
        <w:ind w:left="5760" w:hanging="360"/>
      </w:pPr>
      <w:rPr>
        <w:rFonts w:ascii="Courier New" w:hAnsi="Courier New" w:hint="default"/>
      </w:rPr>
    </w:lvl>
    <w:lvl w:ilvl="8" w:tplc="2F2E863C">
      <w:start w:val="1"/>
      <w:numFmt w:val="bullet"/>
      <w:lvlText w:val=""/>
      <w:lvlJc w:val="left"/>
      <w:pPr>
        <w:ind w:left="6480" w:hanging="360"/>
      </w:pPr>
      <w:rPr>
        <w:rFonts w:ascii="Wingdings" w:hAnsi="Wingdings" w:hint="default"/>
      </w:rPr>
    </w:lvl>
  </w:abstractNum>
  <w:abstractNum w:abstractNumId="43" w15:restartNumberingAfterBreak="0">
    <w:nsid w:val="6707502C"/>
    <w:multiLevelType w:val="hybridMultilevel"/>
    <w:tmpl w:val="DB6A0F64"/>
    <w:lvl w:ilvl="0" w:tplc="C29C50D2">
      <w:start w:val="1"/>
      <w:numFmt w:val="bullet"/>
      <w:lvlText w:val="o"/>
      <w:lvlJc w:val="left"/>
      <w:pPr>
        <w:ind w:left="720" w:hanging="360"/>
      </w:pPr>
      <w:rPr>
        <w:rFonts w:ascii="&quot;Courier New&quot;" w:hAnsi="&quot;Courier New&quot;" w:hint="default"/>
      </w:rPr>
    </w:lvl>
    <w:lvl w:ilvl="1" w:tplc="11368762">
      <w:start w:val="1"/>
      <w:numFmt w:val="bullet"/>
      <w:lvlText w:val="o"/>
      <w:lvlJc w:val="left"/>
      <w:pPr>
        <w:ind w:left="1440" w:hanging="360"/>
      </w:pPr>
      <w:rPr>
        <w:rFonts w:ascii="Courier New" w:hAnsi="Courier New" w:hint="default"/>
      </w:rPr>
    </w:lvl>
    <w:lvl w:ilvl="2" w:tplc="548E209E">
      <w:start w:val="1"/>
      <w:numFmt w:val="bullet"/>
      <w:lvlText w:val=""/>
      <w:lvlJc w:val="left"/>
      <w:pPr>
        <w:ind w:left="2160" w:hanging="360"/>
      </w:pPr>
      <w:rPr>
        <w:rFonts w:ascii="Wingdings" w:hAnsi="Wingdings" w:hint="default"/>
      </w:rPr>
    </w:lvl>
    <w:lvl w:ilvl="3" w:tplc="CDFA8D40">
      <w:start w:val="1"/>
      <w:numFmt w:val="bullet"/>
      <w:lvlText w:val=""/>
      <w:lvlJc w:val="left"/>
      <w:pPr>
        <w:ind w:left="2880" w:hanging="360"/>
      </w:pPr>
      <w:rPr>
        <w:rFonts w:ascii="Symbol" w:hAnsi="Symbol" w:hint="default"/>
      </w:rPr>
    </w:lvl>
    <w:lvl w:ilvl="4" w:tplc="5CA81E54">
      <w:start w:val="1"/>
      <w:numFmt w:val="bullet"/>
      <w:lvlText w:val="o"/>
      <w:lvlJc w:val="left"/>
      <w:pPr>
        <w:ind w:left="3600" w:hanging="360"/>
      </w:pPr>
      <w:rPr>
        <w:rFonts w:ascii="Courier New" w:hAnsi="Courier New" w:hint="default"/>
      </w:rPr>
    </w:lvl>
    <w:lvl w:ilvl="5" w:tplc="C6A4FAA2">
      <w:start w:val="1"/>
      <w:numFmt w:val="bullet"/>
      <w:lvlText w:val=""/>
      <w:lvlJc w:val="left"/>
      <w:pPr>
        <w:ind w:left="4320" w:hanging="360"/>
      </w:pPr>
      <w:rPr>
        <w:rFonts w:ascii="Wingdings" w:hAnsi="Wingdings" w:hint="default"/>
      </w:rPr>
    </w:lvl>
    <w:lvl w:ilvl="6" w:tplc="CC0C630A">
      <w:start w:val="1"/>
      <w:numFmt w:val="bullet"/>
      <w:lvlText w:val=""/>
      <w:lvlJc w:val="left"/>
      <w:pPr>
        <w:ind w:left="5040" w:hanging="360"/>
      </w:pPr>
      <w:rPr>
        <w:rFonts w:ascii="Symbol" w:hAnsi="Symbol" w:hint="default"/>
      </w:rPr>
    </w:lvl>
    <w:lvl w:ilvl="7" w:tplc="CDFA9EFC">
      <w:start w:val="1"/>
      <w:numFmt w:val="bullet"/>
      <w:lvlText w:val="o"/>
      <w:lvlJc w:val="left"/>
      <w:pPr>
        <w:ind w:left="5760" w:hanging="360"/>
      </w:pPr>
      <w:rPr>
        <w:rFonts w:ascii="Courier New" w:hAnsi="Courier New" w:hint="default"/>
      </w:rPr>
    </w:lvl>
    <w:lvl w:ilvl="8" w:tplc="A5066F62">
      <w:start w:val="1"/>
      <w:numFmt w:val="bullet"/>
      <w:lvlText w:val=""/>
      <w:lvlJc w:val="left"/>
      <w:pPr>
        <w:ind w:left="6480" w:hanging="360"/>
      </w:pPr>
      <w:rPr>
        <w:rFonts w:ascii="Wingdings" w:hAnsi="Wingdings" w:hint="default"/>
      </w:rPr>
    </w:lvl>
  </w:abstractNum>
  <w:abstractNum w:abstractNumId="44" w15:restartNumberingAfterBreak="0">
    <w:nsid w:val="6A94059B"/>
    <w:multiLevelType w:val="hybridMultilevel"/>
    <w:tmpl w:val="8D3EEDEC"/>
    <w:lvl w:ilvl="0" w:tplc="38269960">
      <w:start w:val="1"/>
      <w:numFmt w:val="bullet"/>
      <w:lvlText w:val="o"/>
      <w:lvlJc w:val="left"/>
      <w:pPr>
        <w:ind w:left="720" w:hanging="360"/>
      </w:pPr>
      <w:rPr>
        <w:rFonts w:ascii="&quot;Courier New&quot;" w:hAnsi="&quot;Courier New&quot;" w:hint="default"/>
      </w:rPr>
    </w:lvl>
    <w:lvl w:ilvl="1" w:tplc="699AC90A">
      <w:start w:val="1"/>
      <w:numFmt w:val="bullet"/>
      <w:lvlText w:val="o"/>
      <w:lvlJc w:val="left"/>
      <w:pPr>
        <w:ind w:left="1440" w:hanging="360"/>
      </w:pPr>
      <w:rPr>
        <w:rFonts w:ascii="Courier New" w:hAnsi="Courier New" w:hint="default"/>
      </w:rPr>
    </w:lvl>
    <w:lvl w:ilvl="2" w:tplc="2774D0D2">
      <w:start w:val="1"/>
      <w:numFmt w:val="bullet"/>
      <w:lvlText w:val=""/>
      <w:lvlJc w:val="left"/>
      <w:pPr>
        <w:ind w:left="2160" w:hanging="360"/>
      </w:pPr>
      <w:rPr>
        <w:rFonts w:ascii="Wingdings" w:hAnsi="Wingdings" w:hint="default"/>
      </w:rPr>
    </w:lvl>
    <w:lvl w:ilvl="3" w:tplc="C338D89E">
      <w:start w:val="1"/>
      <w:numFmt w:val="bullet"/>
      <w:lvlText w:val=""/>
      <w:lvlJc w:val="left"/>
      <w:pPr>
        <w:ind w:left="2880" w:hanging="360"/>
      </w:pPr>
      <w:rPr>
        <w:rFonts w:ascii="Symbol" w:hAnsi="Symbol" w:hint="default"/>
      </w:rPr>
    </w:lvl>
    <w:lvl w:ilvl="4" w:tplc="ABA0C760">
      <w:start w:val="1"/>
      <w:numFmt w:val="bullet"/>
      <w:lvlText w:val="o"/>
      <w:lvlJc w:val="left"/>
      <w:pPr>
        <w:ind w:left="3600" w:hanging="360"/>
      </w:pPr>
      <w:rPr>
        <w:rFonts w:ascii="Courier New" w:hAnsi="Courier New" w:hint="default"/>
      </w:rPr>
    </w:lvl>
    <w:lvl w:ilvl="5" w:tplc="2EEED75C">
      <w:start w:val="1"/>
      <w:numFmt w:val="bullet"/>
      <w:lvlText w:val=""/>
      <w:lvlJc w:val="left"/>
      <w:pPr>
        <w:ind w:left="4320" w:hanging="360"/>
      </w:pPr>
      <w:rPr>
        <w:rFonts w:ascii="Wingdings" w:hAnsi="Wingdings" w:hint="default"/>
      </w:rPr>
    </w:lvl>
    <w:lvl w:ilvl="6" w:tplc="93D026F6">
      <w:start w:val="1"/>
      <w:numFmt w:val="bullet"/>
      <w:lvlText w:val=""/>
      <w:lvlJc w:val="left"/>
      <w:pPr>
        <w:ind w:left="5040" w:hanging="360"/>
      </w:pPr>
      <w:rPr>
        <w:rFonts w:ascii="Symbol" w:hAnsi="Symbol" w:hint="default"/>
      </w:rPr>
    </w:lvl>
    <w:lvl w:ilvl="7" w:tplc="1E04014C">
      <w:start w:val="1"/>
      <w:numFmt w:val="bullet"/>
      <w:lvlText w:val="o"/>
      <w:lvlJc w:val="left"/>
      <w:pPr>
        <w:ind w:left="5760" w:hanging="360"/>
      </w:pPr>
      <w:rPr>
        <w:rFonts w:ascii="Courier New" w:hAnsi="Courier New" w:hint="default"/>
      </w:rPr>
    </w:lvl>
    <w:lvl w:ilvl="8" w:tplc="22765A20">
      <w:start w:val="1"/>
      <w:numFmt w:val="bullet"/>
      <w:lvlText w:val=""/>
      <w:lvlJc w:val="left"/>
      <w:pPr>
        <w:ind w:left="6480" w:hanging="360"/>
      </w:pPr>
      <w:rPr>
        <w:rFonts w:ascii="Wingdings" w:hAnsi="Wingdings" w:hint="default"/>
      </w:rPr>
    </w:lvl>
  </w:abstractNum>
  <w:abstractNum w:abstractNumId="45" w15:restartNumberingAfterBreak="0">
    <w:nsid w:val="6E6728DD"/>
    <w:multiLevelType w:val="hybridMultilevel"/>
    <w:tmpl w:val="E0522F36"/>
    <w:lvl w:ilvl="0" w:tplc="8CA41666">
      <w:start w:val="1"/>
      <w:numFmt w:val="bullet"/>
      <w:lvlText w:val=""/>
      <w:lvlJc w:val="left"/>
      <w:pPr>
        <w:ind w:left="720" w:hanging="360"/>
      </w:pPr>
      <w:rPr>
        <w:rFonts w:ascii="Symbol" w:hAnsi="Symbol" w:hint="default"/>
      </w:rPr>
    </w:lvl>
    <w:lvl w:ilvl="1" w:tplc="A5EE0436">
      <w:start w:val="1"/>
      <w:numFmt w:val="bullet"/>
      <w:lvlText w:val="o"/>
      <w:lvlJc w:val="left"/>
      <w:pPr>
        <w:ind w:left="1440" w:hanging="360"/>
      </w:pPr>
      <w:rPr>
        <w:rFonts w:ascii="Courier New" w:hAnsi="Courier New" w:hint="default"/>
      </w:rPr>
    </w:lvl>
    <w:lvl w:ilvl="2" w:tplc="D5325C00">
      <w:start w:val="1"/>
      <w:numFmt w:val="bullet"/>
      <w:lvlText w:val=""/>
      <w:lvlJc w:val="left"/>
      <w:pPr>
        <w:ind w:left="2160" w:hanging="360"/>
      </w:pPr>
      <w:rPr>
        <w:rFonts w:ascii="Wingdings" w:hAnsi="Wingdings" w:hint="default"/>
      </w:rPr>
    </w:lvl>
    <w:lvl w:ilvl="3" w:tplc="D14C01CA">
      <w:start w:val="1"/>
      <w:numFmt w:val="bullet"/>
      <w:lvlText w:val=""/>
      <w:lvlJc w:val="left"/>
      <w:pPr>
        <w:ind w:left="2880" w:hanging="360"/>
      </w:pPr>
      <w:rPr>
        <w:rFonts w:ascii="Symbol" w:hAnsi="Symbol" w:hint="default"/>
      </w:rPr>
    </w:lvl>
    <w:lvl w:ilvl="4" w:tplc="23C6C636">
      <w:start w:val="1"/>
      <w:numFmt w:val="bullet"/>
      <w:lvlText w:val="o"/>
      <w:lvlJc w:val="left"/>
      <w:pPr>
        <w:ind w:left="3600" w:hanging="360"/>
      </w:pPr>
      <w:rPr>
        <w:rFonts w:ascii="Courier New" w:hAnsi="Courier New" w:hint="default"/>
      </w:rPr>
    </w:lvl>
    <w:lvl w:ilvl="5" w:tplc="79726DA4">
      <w:start w:val="1"/>
      <w:numFmt w:val="bullet"/>
      <w:lvlText w:val=""/>
      <w:lvlJc w:val="left"/>
      <w:pPr>
        <w:ind w:left="4320" w:hanging="360"/>
      </w:pPr>
      <w:rPr>
        <w:rFonts w:ascii="Wingdings" w:hAnsi="Wingdings" w:hint="default"/>
      </w:rPr>
    </w:lvl>
    <w:lvl w:ilvl="6" w:tplc="BE6E1DB4">
      <w:start w:val="1"/>
      <w:numFmt w:val="bullet"/>
      <w:lvlText w:val=""/>
      <w:lvlJc w:val="left"/>
      <w:pPr>
        <w:ind w:left="5040" w:hanging="360"/>
      </w:pPr>
      <w:rPr>
        <w:rFonts w:ascii="Symbol" w:hAnsi="Symbol" w:hint="default"/>
      </w:rPr>
    </w:lvl>
    <w:lvl w:ilvl="7" w:tplc="DDE07F8A">
      <w:start w:val="1"/>
      <w:numFmt w:val="bullet"/>
      <w:lvlText w:val="o"/>
      <w:lvlJc w:val="left"/>
      <w:pPr>
        <w:ind w:left="5760" w:hanging="360"/>
      </w:pPr>
      <w:rPr>
        <w:rFonts w:ascii="Courier New" w:hAnsi="Courier New" w:hint="default"/>
      </w:rPr>
    </w:lvl>
    <w:lvl w:ilvl="8" w:tplc="65588050">
      <w:start w:val="1"/>
      <w:numFmt w:val="bullet"/>
      <w:lvlText w:val=""/>
      <w:lvlJc w:val="left"/>
      <w:pPr>
        <w:ind w:left="6480" w:hanging="360"/>
      </w:pPr>
      <w:rPr>
        <w:rFonts w:ascii="Wingdings" w:hAnsi="Wingdings" w:hint="default"/>
      </w:rPr>
    </w:lvl>
  </w:abstractNum>
  <w:abstractNum w:abstractNumId="46" w15:restartNumberingAfterBreak="0">
    <w:nsid w:val="76C7043D"/>
    <w:multiLevelType w:val="hybridMultilevel"/>
    <w:tmpl w:val="7A5E016A"/>
    <w:lvl w:ilvl="0" w:tplc="A8B47352">
      <w:start w:val="1"/>
      <w:numFmt w:val="bullet"/>
      <w:lvlText w:val="·"/>
      <w:lvlJc w:val="left"/>
      <w:pPr>
        <w:ind w:left="720" w:hanging="360"/>
      </w:pPr>
      <w:rPr>
        <w:rFonts w:ascii="Symbol" w:hAnsi="Symbol" w:hint="default"/>
      </w:rPr>
    </w:lvl>
    <w:lvl w:ilvl="1" w:tplc="81029D70">
      <w:start w:val="1"/>
      <w:numFmt w:val="bullet"/>
      <w:lvlText w:val="o"/>
      <w:lvlJc w:val="left"/>
      <w:pPr>
        <w:ind w:left="1440" w:hanging="360"/>
      </w:pPr>
      <w:rPr>
        <w:rFonts w:ascii="Courier New" w:hAnsi="Courier New" w:hint="default"/>
      </w:rPr>
    </w:lvl>
    <w:lvl w:ilvl="2" w:tplc="3B6614BA">
      <w:start w:val="1"/>
      <w:numFmt w:val="bullet"/>
      <w:lvlText w:val=""/>
      <w:lvlJc w:val="left"/>
      <w:pPr>
        <w:ind w:left="2160" w:hanging="360"/>
      </w:pPr>
      <w:rPr>
        <w:rFonts w:ascii="Wingdings" w:hAnsi="Wingdings" w:hint="default"/>
      </w:rPr>
    </w:lvl>
    <w:lvl w:ilvl="3" w:tplc="8EFE367A">
      <w:start w:val="1"/>
      <w:numFmt w:val="bullet"/>
      <w:lvlText w:val=""/>
      <w:lvlJc w:val="left"/>
      <w:pPr>
        <w:ind w:left="2880" w:hanging="360"/>
      </w:pPr>
      <w:rPr>
        <w:rFonts w:ascii="Symbol" w:hAnsi="Symbol" w:hint="default"/>
      </w:rPr>
    </w:lvl>
    <w:lvl w:ilvl="4" w:tplc="32E4D410">
      <w:start w:val="1"/>
      <w:numFmt w:val="bullet"/>
      <w:lvlText w:val="o"/>
      <w:lvlJc w:val="left"/>
      <w:pPr>
        <w:ind w:left="3600" w:hanging="360"/>
      </w:pPr>
      <w:rPr>
        <w:rFonts w:ascii="Courier New" w:hAnsi="Courier New" w:hint="default"/>
      </w:rPr>
    </w:lvl>
    <w:lvl w:ilvl="5" w:tplc="09CAF554">
      <w:start w:val="1"/>
      <w:numFmt w:val="bullet"/>
      <w:lvlText w:val=""/>
      <w:lvlJc w:val="left"/>
      <w:pPr>
        <w:ind w:left="4320" w:hanging="360"/>
      </w:pPr>
      <w:rPr>
        <w:rFonts w:ascii="Wingdings" w:hAnsi="Wingdings" w:hint="default"/>
      </w:rPr>
    </w:lvl>
    <w:lvl w:ilvl="6" w:tplc="5C58204E">
      <w:start w:val="1"/>
      <w:numFmt w:val="bullet"/>
      <w:lvlText w:val=""/>
      <w:lvlJc w:val="left"/>
      <w:pPr>
        <w:ind w:left="5040" w:hanging="360"/>
      </w:pPr>
      <w:rPr>
        <w:rFonts w:ascii="Symbol" w:hAnsi="Symbol" w:hint="default"/>
      </w:rPr>
    </w:lvl>
    <w:lvl w:ilvl="7" w:tplc="AE48B0F4">
      <w:start w:val="1"/>
      <w:numFmt w:val="bullet"/>
      <w:lvlText w:val="o"/>
      <w:lvlJc w:val="left"/>
      <w:pPr>
        <w:ind w:left="5760" w:hanging="360"/>
      </w:pPr>
      <w:rPr>
        <w:rFonts w:ascii="Courier New" w:hAnsi="Courier New" w:hint="default"/>
      </w:rPr>
    </w:lvl>
    <w:lvl w:ilvl="8" w:tplc="FBE879F8">
      <w:start w:val="1"/>
      <w:numFmt w:val="bullet"/>
      <w:lvlText w:val=""/>
      <w:lvlJc w:val="left"/>
      <w:pPr>
        <w:ind w:left="6480" w:hanging="360"/>
      </w:pPr>
      <w:rPr>
        <w:rFonts w:ascii="Wingdings" w:hAnsi="Wingdings" w:hint="default"/>
      </w:rPr>
    </w:lvl>
  </w:abstractNum>
  <w:abstractNum w:abstractNumId="47" w15:restartNumberingAfterBreak="0">
    <w:nsid w:val="7A26465F"/>
    <w:multiLevelType w:val="hybridMultilevel"/>
    <w:tmpl w:val="BEB00832"/>
    <w:lvl w:ilvl="0" w:tplc="CB1C9AB8">
      <w:start w:val="1"/>
      <w:numFmt w:val="bullet"/>
      <w:lvlText w:val="·"/>
      <w:lvlJc w:val="left"/>
      <w:pPr>
        <w:ind w:left="720" w:hanging="360"/>
      </w:pPr>
      <w:rPr>
        <w:rFonts w:ascii="Symbol" w:hAnsi="Symbol" w:hint="default"/>
      </w:rPr>
    </w:lvl>
    <w:lvl w:ilvl="1" w:tplc="F07A34BC">
      <w:start w:val="1"/>
      <w:numFmt w:val="bullet"/>
      <w:lvlText w:val="o"/>
      <w:lvlJc w:val="left"/>
      <w:pPr>
        <w:ind w:left="1440" w:hanging="360"/>
      </w:pPr>
      <w:rPr>
        <w:rFonts w:ascii="Courier New" w:hAnsi="Courier New" w:hint="default"/>
      </w:rPr>
    </w:lvl>
    <w:lvl w:ilvl="2" w:tplc="723C0C6E">
      <w:start w:val="1"/>
      <w:numFmt w:val="bullet"/>
      <w:lvlText w:val=""/>
      <w:lvlJc w:val="left"/>
      <w:pPr>
        <w:ind w:left="2160" w:hanging="360"/>
      </w:pPr>
      <w:rPr>
        <w:rFonts w:ascii="Wingdings" w:hAnsi="Wingdings" w:hint="default"/>
      </w:rPr>
    </w:lvl>
    <w:lvl w:ilvl="3" w:tplc="39888FE0">
      <w:start w:val="1"/>
      <w:numFmt w:val="bullet"/>
      <w:lvlText w:val=""/>
      <w:lvlJc w:val="left"/>
      <w:pPr>
        <w:ind w:left="2880" w:hanging="360"/>
      </w:pPr>
      <w:rPr>
        <w:rFonts w:ascii="Symbol" w:hAnsi="Symbol" w:hint="default"/>
      </w:rPr>
    </w:lvl>
    <w:lvl w:ilvl="4" w:tplc="269A2EE6">
      <w:start w:val="1"/>
      <w:numFmt w:val="bullet"/>
      <w:lvlText w:val="o"/>
      <w:lvlJc w:val="left"/>
      <w:pPr>
        <w:ind w:left="3600" w:hanging="360"/>
      </w:pPr>
      <w:rPr>
        <w:rFonts w:ascii="Courier New" w:hAnsi="Courier New" w:hint="default"/>
      </w:rPr>
    </w:lvl>
    <w:lvl w:ilvl="5" w:tplc="A2D65DB4">
      <w:start w:val="1"/>
      <w:numFmt w:val="bullet"/>
      <w:lvlText w:val=""/>
      <w:lvlJc w:val="left"/>
      <w:pPr>
        <w:ind w:left="4320" w:hanging="360"/>
      </w:pPr>
      <w:rPr>
        <w:rFonts w:ascii="Wingdings" w:hAnsi="Wingdings" w:hint="default"/>
      </w:rPr>
    </w:lvl>
    <w:lvl w:ilvl="6" w:tplc="169473E2">
      <w:start w:val="1"/>
      <w:numFmt w:val="bullet"/>
      <w:lvlText w:val=""/>
      <w:lvlJc w:val="left"/>
      <w:pPr>
        <w:ind w:left="5040" w:hanging="360"/>
      </w:pPr>
      <w:rPr>
        <w:rFonts w:ascii="Symbol" w:hAnsi="Symbol" w:hint="default"/>
      </w:rPr>
    </w:lvl>
    <w:lvl w:ilvl="7" w:tplc="4692B91A">
      <w:start w:val="1"/>
      <w:numFmt w:val="bullet"/>
      <w:lvlText w:val="o"/>
      <w:lvlJc w:val="left"/>
      <w:pPr>
        <w:ind w:left="5760" w:hanging="360"/>
      </w:pPr>
      <w:rPr>
        <w:rFonts w:ascii="Courier New" w:hAnsi="Courier New" w:hint="default"/>
      </w:rPr>
    </w:lvl>
    <w:lvl w:ilvl="8" w:tplc="91027828">
      <w:start w:val="1"/>
      <w:numFmt w:val="bullet"/>
      <w:lvlText w:val=""/>
      <w:lvlJc w:val="left"/>
      <w:pPr>
        <w:ind w:left="6480" w:hanging="360"/>
      </w:pPr>
      <w:rPr>
        <w:rFonts w:ascii="Wingdings" w:hAnsi="Wingdings" w:hint="default"/>
      </w:rPr>
    </w:lvl>
  </w:abstractNum>
  <w:abstractNum w:abstractNumId="48" w15:restartNumberingAfterBreak="0">
    <w:nsid w:val="7F874173"/>
    <w:multiLevelType w:val="hybridMultilevel"/>
    <w:tmpl w:val="0F6A93DA"/>
    <w:lvl w:ilvl="0" w:tplc="AEE070F2">
      <w:start w:val="1"/>
      <w:numFmt w:val="bullet"/>
      <w:lvlText w:val="o"/>
      <w:lvlJc w:val="left"/>
      <w:pPr>
        <w:ind w:left="720" w:hanging="360"/>
      </w:pPr>
      <w:rPr>
        <w:rFonts w:ascii="&quot;Courier New&quot;" w:hAnsi="&quot;Courier New&quot;" w:hint="default"/>
      </w:rPr>
    </w:lvl>
    <w:lvl w:ilvl="1" w:tplc="72A6B1BE">
      <w:start w:val="1"/>
      <w:numFmt w:val="bullet"/>
      <w:lvlText w:val="o"/>
      <w:lvlJc w:val="left"/>
      <w:pPr>
        <w:ind w:left="1440" w:hanging="360"/>
      </w:pPr>
      <w:rPr>
        <w:rFonts w:ascii="Courier New" w:hAnsi="Courier New" w:hint="default"/>
      </w:rPr>
    </w:lvl>
    <w:lvl w:ilvl="2" w:tplc="430CA4CA">
      <w:start w:val="1"/>
      <w:numFmt w:val="bullet"/>
      <w:lvlText w:val=""/>
      <w:lvlJc w:val="left"/>
      <w:pPr>
        <w:ind w:left="2160" w:hanging="360"/>
      </w:pPr>
      <w:rPr>
        <w:rFonts w:ascii="Wingdings" w:hAnsi="Wingdings" w:hint="default"/>
      </w:rPr>
    </w:lvl>
    <w:lvl w:ilvl="3" w:tplc="628C1D3C">
      <w:start w:val="1"/>
      <w:numFmt w:val="bullet"/>
      <w:lvlText w:val=""/>
      <w:lvlJc w:val="left"/>
      <w:pPr>
        <w:ind w:left="2880" w:hanging="360"/>
      </w:pPr>
      <w:rPr>
        <w:rFonts w:ascii="Symbol" w:hAnsi="Symbol" w:hint="default"/>
      </w:rPr>
    </w:lvl>
    <w:lvl w:ilvl="4" w:tplc="E1B45BF8">
      <w:start w:val="1"/>
      <w:numFmt w:val="bullet"/>
      <w:lvlText w:val="o"/>
      <w:lvlJc w:val="left"/>
      <w:pPr>
        <w:ind w:left="3600" w:hanging="360"/>
      </w:pPr>
      <w:rPr>
        <w:rFonts w:ascii="Courier New" w:hAnsi="Courier New" w:hint="default"/>
      </w:rPr>
    </w:lvl>
    <w:lvl w:ilvl="5" w:tplc="CA92D596">
      <w:start w:val="1"/>
      <w:numFmt w:val="bullet"/>
      <w:lvlText w:val=""/>
      <w:lvlJc w:val="left"/>
      <w:pPr>
        <w:ind w:left="4320" w:hanging="360"/>
      </w:pPr>
      <w:rPr>
        <w:rFonts w:ascii="Wingdings" w:hAnsi="Wingdings" w:hint="default"/>
      </w:rPr>
    </w:lvl>
    <w:lvl w:ilvl="6" w:tplc="74B4B7A8">
      <w:start w:val="1"/>
      <w:numFmt w:val="bullet"/>
      <w:lvlText w:val=""/>
      <w:lvlJc w:val="left"/>
      <w:pPr>
        <w:ind w:left="5040" w:hanging="360"/>
      </w:pPr>
      <w:rPr>
        <w:rFonts w:ascii="Symbol" w:hAnsi="Symbol" w:hint="default"/>
      </w:rPr>
    </w:lvl>
    <w:lvl w:ilvl="7" w:tplc="3512704E">
      <w:start w:val="1"/>
      <w:numFmt w:val="bullet"/>
      <w:lvlText w:val="o"/>
      <w:lvlJc w:val="left"/>
      <w:pPr>
        <w:ind w:left="5760" w:hanging="360"/>
      </w:pPr>
      <w:rPr>
        <w:rFonts w:ascii="Courier New" w:hAnsi="Courier New" w:hint="default"/>
      </w:rPr>
    </w:lvl>
    <w:lvl w:ilvl="8" w:tplc="E4DC5FB2">
      <w:start w:val="1"/>
      <w:numFmt w:val="bullet"/>
      <w:lvlText w:val=""/>
      <w:lvlJc w:val="left"/>
      <w:pPr>
        <w:ind w:left="6480" w:hanging="360"/>
      </w:pPr>
      <w:rPr>
        <w:rFonts w:ascii="Wingdings" w:hAnsi="Wingdings" w:hint="default"/>
      </w:rPr>
    </w:lvl>
  </w:abstractNum>
  <w:abstractNum w:abstractNumId="49" w15:restartNumberingAfterBreak="0">
    <w:nsid w:val="7FB47986"/>
    <w:multiLevelType w:val="hybridMultilevel"/>
    <w:tmpl w:val="BDF2A5C8"/>
    <w:lvl w:ilvl="0" w:tplc="99108B02">
      <w:start w:val="1"/>
      <w:numFmt w:val="bullet"/>
      <w:lvlText w:val="·"/>
      <w:lvlJc w:val="left"/>
      <w:pPr>
        <w:ind w:left="720" w:hanging="360"/>
      </w:pPr>
      <w:rPr>
        <w:rFonts w:ascii="Symbol" w:hAnsi="Symbol" w:hint="default"/>
      </w:rPr>
    </w:lvl>
    <w:lvl w:ilvl="1" w:tplc="362239CC">
      <w:start w:val="1"/>
      <w:numFmt w:val="bullet"/>
      <w:lvlText w:val="o"/>
      <w:lvlJc w:val="left"/>
      <w:pPr>
        <w:ind w:left="1440" w:hanging="360"/>
      </w:pPr>
      <w:rPr>
        <w:rFonts w:ascii="Courier New" w:hAnsi="Courier New" w:hint="default"/>
      </w:rPr>
    </w:lvl>
    <w:lvl w:ilvl="2" w:tplc="B39E6046">
      <w:start w:val="1"/>
      <w:numFmt w:val="bullet"/>
      <w:lvlText w:val=""/>
      <w:lvlJc w:val="left"/>
      <w:pPr>
        <w:ind w:left="2160" w:hanging="360"/>
      </w:pPr>
      <w:rPr>
        <w:rFonts w:ascii="Wingdings" w:hAnsi="Wingdings" w:hint="default"/>
      </w:rPr>
    </w:lvl>
    <w:lvl w:ilvl="3" w:tplc="F3F6BF48">
      <w:start w:val="1"/>
      <w:numFmt w:val="bullet"/>
      <w:lvlText w:val=""/>
      <w:lvlJc w:val="left"/>
      <w:pPr>
        <w:ind w:left="2880" w:hanging="360"/>
      </w:pPr>
      <w:rPr>
        <w:rFonts w:ascii="Symbol" w:hAnsi="Symbol" w:hint="default"/>
      </w:rPr>
    </w:lvl>
    <w:lvl w:ilvl="4" w:tplc="C3E6E05E">
      <w:start w:val="1"/>
      <w:numFmt w:val="bullet"/>
      <w:lvlText w:val="o"/>
      <w:lvlJc w:val="left"/>
      <w:pPr>
        <w:ind w:left="3600" w:hanging="360"/>
      </w:pPr>
      <w:rPr>
        <w:rFonts w:ascii="Courier New" w:hAnsi="Courier New" w:hint="default"/>
      </w:rPr>
    </w:lvl>
    <w:lvl w:ilvl="5" w:tplc="1E60B58E">
      <w:start w:val="1"/>
      <w:numFmt w:val="bullet"/>
      <w:lvlText w:val=""/>
      <w:lvlJc w:val="left"/>
      <w:pPr>
        <w:ind w:left="4320" w:hanging="360"/>
      </w:pPr>
      <w:rPr>
        <w:rFonts w:ascii="Wingdings" w:hAnsi="Wingdings" w:hint="default"/>
      </w:rPr>
    </w:lvl>
    <w:lvl w:ilvl="6" w:tplc="A216C1A0">
      <w:start w:val="1"/>
      <w:numFmt w:val="bullet"/>
      <w:lvlText w:val=""/>
      <w:lvlJc w:val="left"/>
      <w:pPr>
        <w:ind w:left="5040" w:hanging="360"/>
      </w:pPr>
      <w:rPr>
        <w:rFonts w:ascii="Symbol" w:hAnsi="Symbol" w:hint="default"/>
      </w:rPr>
    </w:lvl>
    <w:lvl w:ilvl="7" w:tplc="8F9E0352">
      <w:start w:val="1"/>
      <w:numFmt w:val="bullet"/>
      <w:lvlText w:val="o"/>
      <w:lvlJc w:val="left"/>
      <w:pPr>
        <w:ind w:left="5760" w:hanging="360"/>
      </w:pPr>
      <w:rPr>
        <w:rFonts w:ascii="Courier New" w:hAnsi="Courier New" w:hint="default"/>
      </w:rPr>
    </w:lvl>
    <w:lvl w:ilvl="8" w:tplc="A7DE94A8">
      <w:start w:val="1"/>
      <w:numFmt w:val="bullet"/>
      <w:lvlText w:val=""/>
      <w:lvlJc w:val="left"/>
      <w:pPr>
        <w:ind w:left="6480" w:hanging="360"/>
      </w:pPr>
      <w:rPr>
        <w:rFonts w:ascii="Wingdings" w:hAnsi="Wingdings" w:hint="default"/>
      </w:rPr>
    </w:lvl>
  </w:abstractNum>
  <w:num w:numId="1">
    <w:abstractNumId w:val="40"/>
  </w:num>
  <w:num w:numId="2">
    <w:abstractNumId w:val="23"/>
  </w:num>
  <w:num w:numId="3">
    <w:abstractNumId w:val="42"/>
  </w:num>
  <w:num w:numId="4">
    <w:abstractNumId w:val="12"/>
  </w:num>
  <w:num w:numId="5">
    <w:abstractNumId w:val="37"/>
  </w:num>
  <w:num w:numId="6">
    <w:abstractNumId w:val="5"/>
  </w:num>
  <w:num w:numId="7">
    <w:abstractNumId w:val="47"/>
  </w:num>
  <w:num w:numId="8">
    <w:abstractNumId w:val="13"/>
  </w:num>
  <w:num w:numId="9">
    <w:abstractNumId w:val="25"/>
  </w:num>
  <w:num w:numId="10">
    <w:abstractNumId w:val="2"/>
  </w:num>
  <w:num w:numId="11">
    <w:abstractNumId w:val="17"/>
  </w:num>
  <w:num w:numId="12">
    <w:abstractNumId w:val="34"/>
  </w:num>
  <w:num w:numId="13">
    <w:abstractNumId w:val="24"/>
  </w:num>
  <w:num w:numId="14">
    <w:abstractNumId w:val="20"/>
  </w:num>
  <w:num w:numId="15">
    <w:abstractNumId w:val="39"/>
  </w:num>
  <w:num w:numId="16">
    <w:abstractNumId w:val="43"/>
  </w:num>
  <w:num w:numId="17">
    <w:abstractNumId w:val="18"/>
  </w:num>
  <w:num w:numId="18">
    <w:abstractNumId w:val="8"/>
  </w:num>
  <w:num w:numId="19">
    <w:abstractNumId w:val="21"/>
  </w:num>
  <w:num w:numId="20">
    <w:abstractNumId w:val="31"/>
  </w:num>
  <w:num w:numId="21">
    <w:abstractNumId w:val="45"/>
  </w:num>
  <w:num w:numId="22">
    <w:abstractNumId w:val="9"/>
  </w:num>
  <w:num w:numId="23">
    <w:abstractNumId w:val="7"/>
  </w:num>
  <w:num w:numId="24">
    <w:abstractNumId w:val="19"/>
  </w:num>
  <w:num w:numId="25">
    <w:abstractNumId w:val="16"/>
  </w:num>
  <w:num w:numId="26">
    <w:abstractNumId w:val="49"/>
  </w:num>
  <w:num w:numId="27">
    <w:abstractNumId w:val="28"/>
  </w:num>
  <w:num w:numId="28">
    <w:abstractNumId w:val="10"/>
  </w:num>
  <w:num w:numId="29">
    <w:abstractNumId w:val="3"/>
  </w:num>
  <w:num w:numId="30">
    <w:abstractNumId w:val="32"/>
  </w:num>
  <w:num w:numId="31">
    <w:abstractNumId w:val="11"/>
  </w:num>
  <w:num w:numId="32">
    <w:abstractNumId w:val="46"/>
  </w:num>
  <w:num w:numId="33">
    <w:abstractNumId w:val="33"/>
  </w:num>
  <w:num w:numId="34">
    <w:abstractNumId w:val="38"/>
  </w:num>
  <w:num w:numId="35">
    <w:abstractNumId w:val="22"/>
  </w:num>
  <w:num w:numId="36">
    <w:abstractNumId w:val="35"/>
  </w:num>
  <w:num w:numId="37">
    <w:abstractNumId w:val="30"/>
  </w:num>
  <w:num w:numId="38">
    <w:abstractNumId w:val="0"/>
  </w:num>
  <w:num w:numId="39">
    <w:abstractNumId w:val="48"/>
  </w:num>
  <w:num w:numId="40">
    <w:abstractNumId w:val="29"/>
  </w:num>
  <w:num w:numId="41">
    <w:abstractNumId w:val="27"/>
  </w:num>
  <w:num w:numId="42">
    <w:abstractNumId w:val="26"/>
  </w:num>
  <w:num w:numId="43">
    <w:abstractNumId w:val="44"/>
  </w:num>
  <w:num w:numId="44">
    <w:abstractNumId w:val="4"/>
  </w:num>
  <w:num w:numId="45">
    <w:abstractNumId w:val="41"/>
  </w:num>
  <w:num w:numId="46">
    <w:abstractNumId w:val="15"/>
  </w:num>
  <w:num w:numId="47">
    <w:abstractNumId w:val="6"/>
  </w:num>
  <w:num w:numId="48">
    <w:abstractNumId w:val="1"/>
  </w:num>
  <w:num w:numId="49">
    <w:abstractNumId w:val="36"/>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78"/>
    <w:rsid w:val="000C041D"/>
    <w:rsid w:val="00150275"/>
    <w:rsid w:val="001C72FC"/>
    <w:rsid w:val="001D451E"/>
    <w:rsid w:val="00207062"/>
    <w:rsid w:val="00265D11"/>
    <w:rsid w:val="002A4699"/>
    <w:rsid w:val="002F2C7B"/>
    <w:rsid w:val="00377A78"/>
    <w:rsid w:val="00421C2A"/>
    <w:rsid w:val="005309C3"/>
    <w:rsid w:val="005C2BDD"/>
    <w:rsid w:val="00755681"/>
    <w:rsid w:val="007B06A0"/>
    <w:rsid w:val="0081695E"/>
    <w:rsid w:val="00A327F5"/>
    <w:rsid w:val="00AE791B"/>
    <w:rsid w:val="00C0244C"/>
    <w:rsid w:val="00C2229C"/>
    <w:rsid w:val="00CA65B2"/>
    <w:rsid w:val="00ED0F4E"/>
    <w:rsid w:val="00F01B9C"/>
    <w:rsid w:val="00F912C4"/>
    <w:rsid w:val="0D4F986B"/>
    <w:rsid w:val="10B67E64"/>
    <w:rsid w:val="13788373"/>
    <w:rsid w:val="2D816A4A"/>
    <w:rsid w:val="751539AE"/>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F64A3"/>
  <w15:chartTrackingRefBased/>
  <w15:docId w15:val="{25D5FC3B-9ACF-4952-8B11-55A0718D1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Vrinda"/>
        <w:sz w:val="22"/>
        <w:szCs w:val="28"/>
        <w:lang w:val="en-GB" w:eastAsia="en-US" w:bidi="bn-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pPr>
      <w:tabs>
        <w:tab w:val="center" w:pos="4680"/>
        <w:tab w:val="right" w:pos="9360"/>
      </w:tabs>
      <w:spacing w:after="0" w:line="240" w:lineRule="auto"/>
    </w:pPr>
  </w:style>
  <w:style w:type="character" w:customStyle="1" w:styleId="PieddepageCar">
    <w:name w:val="Pied de page Car"/>
    <w:basedOn w:val="Policepardfaut"/>
    <w:link w:val="Pieddepage"/>
    <w:uiPriority w:val="99"/>
  </w:style>
  <w:style w:type="paragraph" w:styleId="Pieddepage">
    <w:name w:val="footer"/>
    <w:basedOn w:val="Normal"/>
    <w:link w:val="PieddepageCar"/>
    <w:uiPriority w:val="99"/>
    <w:unhideWhenUsed/>
    <w:pPr>
      <w:tabs>
        <w:tab w:val="center" w:pos="4680"/>
        <w:tab w:val="right" w:pos="9360"/>
      </w:tabs>
      <w:spacing w:after="0" w:line="240" w:lineRule="auto"/>
    </w:pPr>
  </w:style>
  <w:style w:type="paragraph" w:styleId="Commentaire">
    <w:name w:val="annotation text"/>
    <w:basedOn w:val="Normal"/>
    <w:link w:val="CommentaireCar"/>
    <w:uiPriority w:val="99"/>
    <w:semiHidden/>
    <w:unhideWhenUsed/>
    <w:pPr>
      <w:spacing w:line="240" w:lineRule="auto"/>
    </w:pPr>
    <w:rPr>
      <w:sz w:val="20"/>
      <w:szCs w:val="25"/>
    </w:rPr>
  </w:style>
  <w:style w:type="character" w:customStyle="1" w:styleId="CommentaireCar">
    <w:name w:val="Commentaire Car"/>
    <w:basedOn w:val="Policepardfaut"/>
    <w:link w:val="Commentaire"/>
    <w:uiPriority w:val="99"/>
    <w:semiHidden/>
    <w:rPr>
      <w:sz w:val="20"/>
      <w:szCs w:val="25"/>
    </w:rPr>
  </w:style>
  <w:style w:type="character" w:styleId="Marquedecommentaire">
    <w:name w:val="annotation reference"/>
    <w:basedOn w:val="Policepardfaut"/>
    <w:uiPriority w:val="99"/>
    <w:semiHidden/>
    <w:unhideWhenUsed/>
    <w:rPr>
      <w:sz w:val="16"/>
      <w:szCs w:val="16"/>
    </w:rPr>
  </w:style>
  <w:style w:type="character" w:styleId="Appelnotedebasdep">
    <w:name w:val="footnote reference"/>
    <w:semiHidden/>
    <w:unhideWhenUsed/>
    <w:rsid w:val="00150275"/>
    <w:rPr>
      <w:w w:val="100"/>
      <w:position w:val="-1"/>
      <w:effect w:val="none"/>
      <w:vertAlign w:val="superscript"/>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116462">
      <w:bodyDiv w:val="1"/>
      <w:marLeft w:val="0"/>
      <w:marRight w:val="0"/>
      <w:marTop w:val="0"/>
      <w:marBottom w:val="0"/>
      <w:divBdr>
        <w:top w:val="none" w:sz="0" w:space="0" w:color="auto"/>
        <w:left w:val="none" w:sz="0" w:space="0" w:color="auto"/>
        <w:bottom w:val="none" w:sz="0" w:space="0" w:color="auto"/>
        <w:right w:val="none" w:sz="0" w:space="0" w:color="auto"/>
      </w:divBdr>
    </w:div>
    <w:div w:id="191077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9-e/Inbox/Drafts/Audio/s4-220696-draft%20sid%20on%20diverse%20audio%20capturing%20system%20for%20end-user%20devices%20editing.docx" TargetMode="External"/><Relationship Id="rId13" Type="http://schemas.openxmlformats.org/officeDocument/2006/relationships/hyperlink" Target="https://www.3gpp.org/ftp/TSG_SA/WG4_CODEC/TSGS4_119-e/Docs/S4-220733.zip" TargetMode="External"/><Relationship Id="rId18" Type="http://schemas.openxmlformats.org/officeDocument/2006/relationships/hyperlink" Target="https://www.3gpp.org/ftp/TSG_SA/WG4_CODEC/TSGS4_119-e/Docs/S4-220697.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3gpp.org/ftp/TSG_SA/WG4_CODEC/TSGS4_119-e/Docs/S4-220726.zip" TargetMode="External"/><Relationship Id="rId7" Type="http://schemas.openxmlformats.org/officeDocument/2006/relationships/hyperlink" Target="https://etsihq-my.sharepoint.com/:w:/g/personal/jayeeta_saha_etsi_org/EUuzCzli8K9GgtG2m76KNOkBeT5trT1T0jNrjQnqskV7ww?e=4%3AbljM5a&amp;at=9&amp;CID=E75D4F55-FD68-46C4-8733-F692FA13712C&amp;wdLOR=cE982777F-E75B-42E2-83B6-E163B7C6C52A" TargetMode="External"/><Relationship Id="rId12" Type="http://schemas.openxmlformats.org/officeDocument/2006/relationships/hyperlink" Target="https://www.3gpp.org/ftp/TSG_SA/WG4_CODEC/TSGS4_119-e/Docs/S4-220712.zip" TargetMode="External"/><Relationship Id="rId17" Type="http://schemas.openxmlformats.org/officeDocument/2006/relationships/hyperlink" Target="https://www.3gpp.org/ftp/TSG_SA/WG4_CODEC/TSGS4_119-e/Docs/S4-220696.zip" TargetMode="External"/><Relationship Id="rId25" Type="http://schemas.openxmlformats.org/officeDocument/2006/relationships/fontTable" Target="fontTable.xml"/><Relationship Id="R59347ac4546b488e" Type="http://schemas.microsoft.com/office/2019/09/relationships/intelligence" Target="intelligence.xml"/><Relationship Id="rId2" Type="http://schemas.openxmlformats.org/officeDocument/2006/relationships/styles" Target="styles.xml"/><Relationship Id="rId16" Type="http://schemas.openxmlformats.org/officeDocument/2006/relationships/hyperlink" Target="https://www.3gpp.org/ftp/TSG_SA/WG4_CODEC/TSGS4_119-e/Docs/S4-220669.zip" TargetMode="External"/><Relationship Id="rId20" Type="http://schemas.openxmlformats.org/officeDocument/2006/relationships/hyperlink" Target="https://www.3gpp.org/ftp/TSG_SA/WG4_CODEC/TSGS4_119-e/Docs/S4-22072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19-e/Docs/S4-220698.zip"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3gpp.org/ftp/TSG_SA/WG4_CODEC/TSGS4_119-e/Docs/S4-220667.zip" TargetMode="External"/><Relationship Id="rId23" Type="http://schemas.openxmlformats.org/officeDocument/2006/relationships/header" Target="header1.xml"/><Relationship Id="rId10" Type="http://schemas.openxmlformats.org/officeDocument/2006/relationships/hyperlink" Target="https://www.3gpp.org/ftp/TSG_SA/WG4_CODEC/TSGS4_119-e/Docs/S4-220666.zip" TargetMode="External"/><Relationship Id="rId19" Type="http://schemas.openxmlformats.org/officeDocument/2006/relationships/hyperlink" Target="https://www.3gpp.org/ftp/TSG_SA/WG4_CODEC/TSGS4_119-e/Docs/S4-220718.zip" TargetMode="External"/><Relationship Id="rId4" Type="http://schemas.openxmlformats.org/officeDocument/2006/relationships/webSettings" Target="webSettings.xml"/><Relationship Id="rId9" Type="http://schemas.openxmlformats.org/officeDocument/2006/relationships/hyperlink" Target="https://www.3gpp.org/ftp/TSG_SA/WG4_CODEC/TSGS4_119-e/Docs/S4-220646.zip" TargetMode="External"/><Relationship Id="rId14" Type="http://schemas.openxmlformats.org/officeDocument/2006/relationships/hyperlink" Target="https://www.3gpp.org/ftp/TSG_SA/WG4_CODEC/TSGS4_119-e/Docs/S4-220587.zip" TargetMode="External"/><Relationship Id="rId22" Type="http://schemas.openxmlformats.org/officeDocument/2006/relationships/hyperlink" Target="https://www.3gpp.org/ftp/TSG_SA/WG4_CODEC/TSGS4_119-e/Docs/S4-220729.zi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23</Pages>
  <Words>6631</Words>
  <Characters>36472</Characters>
  <Application>Microsoft Office Word</Application>
  <DocSecurity>0</DocSecurity>
  <Lines>303</Lines>
  <Paragraphs>86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R5-215993</dc:creator>
  <cp:keywords/>
  <dc:description/>
  <cp:lastModifiedBy>RAGOT Stéphane INNOV/IT-S</cp:lastModifiedBy>
  <cp:revision>14</cp:revision>
  <dcterms:created xsi:type="dcterms:W3CDTF">2022-04-05T08:34:00Z</dcterms:created>
  <dcterms:modified xsi:type="dcterms:W3CDTF">2022-05-19T22:00:00Z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2022-05-19T21:45:13Z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8220678d-4e21-47c7-94ee-11ef3d28d3f3</vt:lpwstr>
  </property>
  <property fmtid="{D5CDD505-2E9C-101B-9397-08002B2CF9AE}" pid="8" name="MSIP_Label_07222825-62ea-40f3-96b5-5375c07996e2_ContentBits">
    <vt:lpwstr>0</vt:lpwstr>
  </property>
</Properties>
</file>